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台湾农民创业园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发展有限公司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内设机构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设置方案</w:t>
      </w:r>
    </w:p>
    <w:p>
      <w:pPr>
        <w:spacing w:line="54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为进一步深化改革、整合资源，全面提升园区管理质效，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根据区政府对台创园三定方案要求（江宁政办发〔2017〕363号）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结合园区实际，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现将台创园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管委会下属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南京江宁台湾农民创业园发展有限公司内设机构调整如下：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南京江宁台湾农民创业园发展有限公司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设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个内设机构，分别是：办公室、财务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投融资部、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招商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、产业发展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、规划建设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、城市管理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部、资产管理部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协助园区领导处理日常事务，协调各部门开展工作；负责综合性文件、材料和各项工作计划、工作总结的起草以及日常文秘工作；负责会议的组织、文电处理、文书档案管理、保密工作；负责园区重要活动、重大调研、考察接待工作；负责园区政务信息、对外宣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对外联络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和意识形态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；负责园区重大方案策划、规章制度的拟定完善和具体落实；负责园区后勤服务、保障工作；负责园区党的建设和精神文明建设；负责党员管理、领导班子和干部队伍建设；负责党风廉政、纪检、监察工作；负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12345政务热线、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信访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社会事业、疫情防控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统筹推进区年度综合性考核、建设中国特色社会主义现代化先行示范区、优化营商环境；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负责群团工作和思想政治工作；负责机构编制、劳动人事和社会保障工作；协调指导园区有关企业的党建、群团等工作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负责承办园区交办的其他事项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（二）财务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贯彻执行国家及上级有关财政税收的方针、政策、法律、法规，制定并组织实施园区财政发展目标和中长期发展计划；负责对园区总体经济运行形势的分析；负责编制园区财政预决算并组织实施，检查监督预算内外资金的收支执行情况；负责入园企业各项税费征收管理工作；负责内部财务管理、会计收支核算、审计工作；负责国有投资基建项目决算的审计、审核工作；负责协调并做好财政、国税、地税、审计、统计等单位的相关工作；负责对下属平台、子公司的财务监督，防范财政风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负责承办园区交办的其他事项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投融资部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负责统筹园区资金储备、融资管理、投资评估、资本运营、资产质量管理等工作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负责融资渠道的发掘、维护，融资工作的总体策划和组织实施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制定年度融资计划目标和产品设计，并具体实施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负责园区投资项目的可行性研究和风险评估，为园区重大决策和开发建设运营活动提出意见建议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负责拓展、维护与金融机构、财税部门、资本市场的沟通联系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负责对已完成的投融资工作实施后续管理，研究分析投融资指标效益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负责承办园区交办的其他事项。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招商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负责园区招商引资、招才引智、入园项目投产前综合协调服务、农业招商平台搭建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；负责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牵头组织入园项目的评审；负责联系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省、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市、区相关部门，开展招商、宣传、策划和推介等工作；负责招商展会活动的计划、安排和落实工作；协助办理外商投资企业批准证书及其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有关项目审批的服务工作。负责拟定和落实项目开发、储备，并做好信息采集和具体洽谈工作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负责入园项目合同文本的编制，落地项目的合同签订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负责承办园区交办的其他事项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）产业发展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园区产业发展和科技创新工作；积极组织、申报和争取国家和省市区有关科技计划项目和经费；负责指导园区企业技术创新、高新技术成果引进推广和产学研联合等科技工作；负责高新技术企业认定和管理工作；负责指导管理园区企业专利申报和科技成果申报工作；承担园区知识产权保护和管理职能；负责园区产业技术指导及科技成果的评审报批工作；负责各类园区创建申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评审验收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农业农村部、省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市园区考核等工作；负责园区旅游景区运营管理、创建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产品开发、营销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工作；负责涉农项目及龙头企业申报工作；负责入园项目生产、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产业数据列统、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经营阶段综合协调服务工作；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统筹推进国企改革三年行动方面工作；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负责承办园区交办的其他事项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）规划建设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国家、省、市有关建设、规划、国土等方面的法律、法规在园区内的贯彻执行；负责台创园总体规划修编、分区规划、控制性详细规划、园区设计和有关专项规划的编制、评审、报批、实施和监督检查；负责园区内土地及其自然资源的规划、管理和利用工作；承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用地招拍挂前期工作；履行属地管理职责，协助做好耕地保护工作；按有关规定和授权办理土地收储工作；负责区域内建设项目的计划编制、申报、招投标和工程建设管理，工程竣工验收及相关规划、设计、人防、消防等审核、审批工作；负责指导监督区域内有关通讯及水、电、气等市政公用设施的建设工作；负责园区承建的河湖水系工程；负责园区防汛工程建设、管理工作；负责承办园区交办的其他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）城市管理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负责园区城市管理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行政执法、社会矛盾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司法调解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法律事务工作；负责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违建管控、公共卫生、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大气污染防治、水环境治理、河湖长制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碳达峰碳中和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工作；负责园区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安全生产、社会稳定工作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负责园区企业用工的协调及与社区矛盾协调等工作；负责贯彻执行上级有关环保方面的法律、法规，负责园区环境管理和环境质量监控，实施污染防治措施；负责园区园林绿化管养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、文明典范城市创建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编制园区征地、拆迁、安置计划并组织实施；负责落实好园区征地拆迁中的土地补偿、青苗赔偿、拆迁补偿，按照有关规定和政策，落实各项补偿的具体操作方案；负责受理群众征地、拆迁、安置诉求、解决征拆信访问题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负责承办园区交办的其他事项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（八）资产管理部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研究制定园区有关国有资产管理的规章制度和办法；负责对园区占有、使用、经营的国有资产（主要包括：房屋类、公共基础设施类、温室大棚类、无形资产类等）进行统一动态管理，做好各类资产登记、划转、处置等工作，建立健全资产台帐；负责园区沟、渠、路、桥、温室大棚、电路等设施的维护维修工作；负责园区资产的收益管理，包括入园项目土地、温室、肖家庄研发中心等方面的租金和水、电、气收费管理工作；完成园区交办的</w:t>
      </w: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其他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按照相关规定，成立工会、共青团、妇联等群团组织及纪检监察室；同时设立兰语花境、溪林园林、台创文旅、海峡农业、台溪合作社等子公司。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61C34"/>
    <w:rsid w:val="577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2022-08-22T06:44:00Z</dcterms:created>
  <dc:creator>Administrator</dc:creator>
  <cp:lastModifiedBy>南京江宁台湾农民创业园管理委员会</cp:lastModifiedBy>
  <dcterms:modified xsi:type="dcterms:W3CDTF">2022-08-22T08:32:19Z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