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both"/>
        <w:rPr>
          <w:rFonts w:ascii="方正仿宋简体" w:hAnsi="Times New Roman" w:eastAsia="方正仿宋简体"/>
          <w:kern w:val="2"/>
          <w:sz w:val="32"/>
          <w:szCs w:val="32"/>
          <w:lang w:eastAsia="zh-CN"/>
        </w:rPr>
      </w:pPr>
      <w:r>
        <w:rPr>
          <w:rFonts w:hint="eastAsia" w:ascii="方正仿宋简体" w:hAnsi="Times New Roman" w:eastAsia="方正仿宋简体"/>
          <w:kern w:val="2"/>
          <w:sz w:val="32"/>
          <w:szCs w:val="32"/>
          <w:lang w:eastAsia="zh-CN"/>
        </w:rPr>
        <w:t>附件2：</w:t>
      </w:r>
    </w:p>
    <w:p>
      <w:pPr>
        <w:spacing w:after="0" w:line="560" w:lineRule="exact"/>
        <w:jc w:val="center"/>
        <w:rPr>
          <w:rFonts w:ascii="Times New Roman" w:hAnsi="Times New Roman" w:eastAsia="方正小标宋简体"/>
          <w:kern w:val="2"/>
          <w:sz w:val="44"/>
          <w:szCs w:val="44"/>
          <w:lang w:eastAsia="zh-CN"/>
        </w:rPr>
      </w:pPr>
    </w:p>
    <w:p>
      <w:pPr>
        <w:spacing w:after="0" w:line="560" w:lineRule="exact"/>
        <w:jc w:val="center"/>
        <w:outlineLvl w:val="0"/>
        <w:rPr>
          <w:rFonts w:ascii="Times New Roman" w:hAnsi="Times New Roman" w:eastAsia="方正小标宋简体"/>
          <w:kern w:val="2"/>
          <w:sz w:val="44"/>
          <w:szCs w:val="44"/>
          <w:lang w:eastAsia="zh-CN"/>
        </w:rPr>
      </w:pPr>
      <w:r>
        <w:rPr>
          <w:rFonts w:ascii="Times New Roman" w:hAnsi="Times New Roman" w:eastAsia="方正小标宋简体"/>
          <w:kern w:val="2"/>
          <w:sz w:val="44"/>
          <w:szCs w:val="44"/>
          <w:lang w:eastAsia="zh-CN"/>
        </w:rPr>
        <w:t>2023</w:t>
      </w:r>
      <w:r>
        <w:rPr>
          <w:rFonts w:hint="eastAsia" w:ascii="Times New Roman" w:hAnsi="Times New Roman" w:eastAsia="方正小标宋简体"/>
          <w:kern w:val="2"/>
          <w:sz w:val="44"/>
          <w:szCs w:val="44"/>
          <w:lang w:eastAsia="zh-CN"/>
        </w:rPr>
        <w:t>年江宁区初中招生入学工作实施细则</w:t>
      </w:r>
    </w:p>
    <w:p>
      <w:pPr>
        <w:spacing w:after="0" w:line="560" w:lineRule="exact"/>
        <w:jc w:val="center"/>
        <w:rPr>
          <w:rFonts w:ascii="Times New Roman" w:hAnsi="Times New Roman" w:eastAsia="方正小标宋简体"/>
          <w:kern w:val="2"/>
          <w:sz w:val="44"/>
          <w:szCs w:val="44"/>
          <w:lang w:eastAsia="zh-CN"/>
        </w:rPr>
      </w:pPr>
    </w:p>
    <w:p>
      <w:pPr>
        <w:widowControl w:val="0"/>
        <w:spacing w:after="0" w:line="540" w:lineRule="exact"/>
        <w:ind w:firstLine="616" w:firstLineChars="200"/>
        <w:jc w:val="both"/>
        <w:rPr>
          <w:rFonts w:ascii="Times New Roman" w:hAnsi="Times New Roman" w:eastAsia="方正仿宋简体"/>
          <w:sz w:val="32"/>
          <w:szCs w:val="32"/>
          <w:lang w:eastAsia="zh-CN"/>
        </w:rPr>
      </w:pPr>
      <w:r>
        <w:rPr>
          <w:rFonts w:hint="eastAsia" w:ascii="Times New Roman" w:hAnsi="Times New Roman" w:eastAsia="方正仿宋简体"/>
          <w:bCs/>
          <w:spacing w:val="-6"/>
          <w:sz w:val="32"/>
          <w:szCs w:val="32"/>
          <w:lang w:eastAsia="zh-CN"/>
        </w:rPr>
        <w:t>为做好</w:t>
      </w:r>
      <w:r>
        <w:rPr>
          <w:rFonts w:ascii="Times New Roman" w:hAnsi="Times New Roman" w:eastAsia="方正仿宋简体"/>
          <w:bCs/>
          <w:spacing w:val="-6"/>
          <w:sz w:val="32"/>
          <w:szCs w:val="32"/>
          <w:lang w:eastAsia="zh-CN"/>
        </w:rPr>
        <w:t>2023</w:t>
      </w:r>
      <w:r>
        <w:rPr>
          <w:rFonts w:hint="eastAsia" w:ascii="Times New Roman" w:hAnsi="Times New Roman" w:eastAsia="方正仿宋简体"/>
          <w:bCs/>
          <w:spacing w:val="-6"/>
          <w:sz w:val="32"/>
          <w:szCs w:val="32"/>
          <w:lang w:eastAsia="zh-CN"/>
        </w:rPr>
        <w:t>年江宁区初中招生入学工作，</w:t>
      </w:r>
      <w:r>
        <w:rPr>
          <w:rFonts w:hint="eastAsia" w:ascii="Times New Roman" w:hAnsi="Times New Roman" w:eastAsia="方正仿宋简体"/>
          <w:sz w:val="32"/>
          <w:szCs w:val="32"/>
          <w:lang w:eastAsia="zh-CN"/>
        </w:rPr>
        <w:t>根据上级有关文件精神，结合本区实际情况，特制定本实施细则。</w:t>
      </w:r>
    </w:p>
    <w:p>
      <w:pPr>
        <w:spacing w:after="0" w:line="54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一、入学条件</w:t>
      </w:r>
    </w:p>
    <w:p>
      <w:pPr>
        <w:spacing w:after="0" w:line="560" w:lineRule="exact"/>
        <w:ind w:firstLine="640" w:firstLineChars="200"/>
        <w:jc w:val="both"/>
        <w:outlineLvl w:val="2"/>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（一）公办学校入学条件</w:t>
      </w:r>
    </w:p>
    <w:p>
      <w:pPr>
        <w:spacing w:after="0" w:line="54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1.</w:t>
      </w:r>
      <w:r>
        <w:rPr>
          <w:rFonts w:hint="eastAsia" w:ascii="Times New Roman" w:hAnsi="Times New Roman" w:eastAsia="方正仿宋简体"/>
          <w:b/>
          <w:sz w:val="32"/>
          <w:szCs w:val="32"/>
          <w:lang w:eastAsia="zh-CN"/>
        </w:rPr>
        <w:t>施教区内小学毕业生</w:t>
      </w:r>
    </w:p>
    <w:p>
      <w:pPr>
        <w:pStyle w:val="31"/>
        <w:spacing w:before="0" w:beforeAutospacing="0" w:after="0" w:afterAutospacing="0" w:line="54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公办学校实行网上报名登记入学。应届小学毕业生在施教区初中学校（含原乡镇初级中学、九年一贯制学校，下同）网上报名登记入学应具有所在施教区户籍，其户籍原则上应与法定监护人一致，且应在</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日前取得所在施教区家庭正式常住户籍，户籍与实际常住地、房屋所有权证（持有者为小学毕业生的法定监护人）一致，并符合其他相关要求。（</w:t>
      </w:r>
      <w:r>
        <w:rPr>
          <w:rFonts w:hint="eastAsia" w:ascii="Times New Roman" w:hAnsi="Times New Roman" w:eastAsia="方正仿宋简体" w:cs="Times New Roman"/>
          <w:b/>
          <w:sz w:val="32"/>
          <w:szCs w:val="32"/>
        </w:rPr>
        <w:t>提示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2024</w:t>
      </w:r>
      <w:r>
        <w:rPr>
          <w:rFonts w:hint="eastAsia" w:ascii="Times New Roman" w:hAnsi="Times New Roman" w:eastAsia="方正仿宋简体" w:cs="Times New Roman"/>
          <w:sz w:val="32"/>
          <w:szCs w:val="32"/>
        </w:rPr>
        <w:t>年秋季入学的小学毕业生及其监护人须在</w:t>
      </w:r>
      <w:r>
        <w:rPr>
          <w:rFonts w:ascii="Times New Roman" w:hAnsi="Times New Roman" w:eastAsia="方正仿宋简体" w:cs="Times New Roman"/>
          <w:sz w:val="32"/>
          <w:szCs w:val="32"/>
        </w:rPr>
        <w:t>2023</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日前取得所在施教区家庭正式常住户籍）。</w:t>
      </w:r>
    </w:p>
    <w:p>
      <w:pPr>
        <w:pStyle w:val="31"/>
        <w:spacing w:before="0" w:beforeAutospacing="0" w:after="0" w:afterAutospacing="0" w:line="54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除上述条件外，属于下列情况的，也可在施教区初中学校登记入学：</w:t>
      </w:r>
    </w:p>
    <w:p>
      <w:pPr>
        <w:pStyle w:val="31"/>
        <w:spacing w:before="0" w:beforeAutospacing="0" w:after="0" w:afterAutospacing="0" w:line="540" w:lineRule="exact"/>
        <w:ind w:firstLine="640" w:firstLineChars="200"/>
        <w:jc w:val="both"/>
        <w:rPr>
          <w:rFonts w:ascii="Times New Roman" w:hAnsi="Times New Roman" w:eastAsia="方正仿宋简体" w:cs="Times New Roman"/>
          <w:sz w:val="32"/>
          <w:szCs w:val="32"/>
        </w:rPr>
      </w:pPr>
      <w:r>
        <w:rPr>
          <w:rFonts w:hint="eastAsia"/>
          <w:sz w:val="32"/>
          <w:szCs w:val="32"/>
        </w:rPr>
        <w:t>①</w:t>
      </w:r>
      <w:r>
        <w:rPr>
          <w:rFonts w:hint="eastAsia" w:ascii="Times New Roman" w:hAnsi="Times New Roman" w:eastAsia="方正仿宋简体" w:cs="Times New Roman"/>
          <w:sz w:val="32"/>
          <w:szCs w:val="32"/>
        </w:rPr>
        <w:t>儿童父母双方均为不在南京市工作的现役军人或公派出国工作的专家、技术人员，儿童户籍单立或随祖父母（外祖父母）在施教区常住的。</w:t>
      </w:r>
    </w:p>
    <w:p>
      <w:pPr>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②</w:t>
      </w:r>
      <w:r>
        <w:rPr>
          <w:rFonts w:hint="eastAsia" w:ascii="Times New Roman" w:hAnsi="Times New Roman" w:eastAsia="方正仿宋简体"/>
          <w:sz w:val="32"/>
          <w:szCs w:val="32"/>
          <w:lang w:eastAsia="zh-CN"/>
        </w:rPr>
        <w:t>小学毕业生在出生后随父母在祖父母（外祖父母）处登记落户，且户籍从未迁移过、其法定监护人名下均无房产。</w:t>
      </w:r>
    </w:p>
    <w:p>
      <w:pPr>
        <w:spacing w:after="0" w:line="54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2.</w:t>
      </w:r>
      <w:r>
        <w:rPr>
          <w:rFonts w:hint="eastAsia" w:ascii="Times New Roman" w:hAnsi="Times New Roman" w:eastAsia="方正仿宋简体"/>
          <w:b/>
          <w:sz w:val="32"/>
          <w:szCs w:val="32"/>
          <w:lang w:eastAsia="zh-CN"/>
        </w:rPr>
        <w:t>购买二手房的家庭子女</w:t>
      </w:r>
    </w:p>
    <w:p>
      <w:pPr>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①</w:t>
      </w:r>
      <w:r>
        <w:rPr>
          <w:rFonts w:hint="eastAsia" w:ascii="Times New Roman" w:hAnsi="Times New Roman" w:eastAsia="方正仿宋简体"/>
          <w:sz w:val="32"/>
          <w:szCs w:val="32"/>
          <w:lang w:eastAsia="zh-CN"/>
        </w:rPr>
        <w:t>儿童法定监护人应在规定时间内办好二手房的房屋所有权证，办好儿童及监护人户籍迁入手续，并实际居住。</w:t>
      </w:r>
    </w:p>
    <w:p>
      <w:pPr>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②</w:t>
      </w:r>
      <w:r>
        <w:rPr>
          <w:rFonts w:hint="eastAsia" w:ascii="Times New Roman" w:hAnsi="Times New Roman" w:eastAsia="方正仿宋简体"/>
          <w:sz w:val="32"/>
          <w:szCs w:val="32"/>
          <w:lang w:eastAsia="zh-CN"/>
        </w:rPr>
        <w:t>每套二手房只能保障当前有一个家庭的儿童在施教区初中学校就读。</w:t>
      </w:r>
    </w:p>
    <w:p>
      <w:pPr>
        <w:spacing w:after="0" w:line="54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3.</w:t>
      </w:r>
      <w:r>
        <w:rPr>
          <w:rFonts w:hint="eastAsia" w:ascii="Times New Roman" w:hAnsi="Times New Roman" w:eastAsia="方正仿宋简体"/>
          <w:b/>
          <w:sz w:val="32"/>
          <w:szCs w:val="32"/>
          <w:lang w:eastAsia="zh-CN"/>
        </w:rPr>
        <w:t>拆迁户家庭子女</w:t>
      </w:r>
    </w:p>
    <w:p>
      <w:pPr>
        <w:widowControl w:val="0"/>
        <w:adjustRightInd w:val="0"/>
        <w:snapToGrid w:val="0"/>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kern w:val="2"/>
          <w:sz w:val="32"/>
          <w:szCs w:val="32"/>
          <w:lang w:eastAsia="zh-CN"/>
        </w:rPr>
        <w:t>①</w:t>
      </w:r>
      <w:r>
        <w:rPr>
          <w:rFonts w:hint="eastAsia" w:ascii="Times New Roman" w:hAnsi="Times New Roman" w:eastAsia="方正仿宋简体"/>
          <w:sz w:val="32"/>
          <w:szCs w:val="32"/>
          <w:lang w:eastAsia="zh-CN"/>
        </w:rPr>
        <w:t>未自购新房或未安置到位的，在原施教区初中学校报名。</w:t>
      </w:r>
    </w:p>
    <w:p>
      <w:pPr>
        <w:widowControl w:val="0"/>
        <w:adjustRightInd w:val="0"/>
        <w:snapToGrid w:val="0"/>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kern w:val="2"/>
          <w:sz w:val="32"/>
          <w:szCs w:val="32"/>
          <w:lang w:eastAsia="zh-CN"/>
        </w:rPr>
        <w:t>②</w:t>
      </w:r>
      <w:r>
        <w:rPr>
          <w:rFonts w:hint="eastAsia" w:ascii="Times New Roman" w:hAnsi="Times New Roman" w:eastAsia="方正仿宋简体"/>
          <w:sz w:val="32"/>
          <w:szCs w:val="32"/>
          <w:lang w:eastAsia="zh-CN"/>
        </w:rPr>
        <w:t>已安置到位的，凭相关证明材料在安置房所属施教区初中学校报名。</w:t>
      </w:r>
    </w:p>
    <w:p>
      <w:pPr>
        <w:widowControl w:val="0"/>
        <w:adjustRightInd w:val="0"/>
        <w:snapToGrid w:val="0"/>
        <w:spacing w:after="0" w:line="54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③</w:t>
      </w:r>
      <w:r>
        <w:rPr>
          <w:rFonts w:hint="eastAsia" w:ascii="Times New Roman" w:hAnsi="Times New Roman" w:eastAsia="方正仿宋简体"/>
          <w:sz w:val="32"/>
          <w:szCs w:val="32"/>
          <w:lang w:eastAsia="zh-CN"/>
        </w:rPr>
        <w:t>已自购房屋且取得房屋所有权证的，</w:t>
      </w:r>
      <w:r>
        <w:rPr>
          <w:rFonts w:hint="eastAsia" w:ascii="Times New Roman" w:hAnsi="Times New Roman" w:eastAsia="方正仿宋简体"/>
          <w:kern w:val="2"/>
          <w:sz w:val="32"/>
          <w:szCs w:val="32"/>
          <w:lang w:eastAsia="zh-CN"/>
        </w:rPr>
        <w:t>需在规定时间内将儿童及监护人的户籍迁至监护人产权房处，在</w:t>
      </w:r>
      <w:r>
        <w:rPr>
          <w:rFonts w:hint="eastAsia" w:ascii="Times New Roman" w:hAnsi="Times New Roman" w:eastAsia="方正仿宋简体"/>
          <w:sz w:val="32"/>
          <w:szCs w:val="32"/>
          <w:lang w:eastAsia="zh-CN"/>
        </w:rPr>
        <w:t>所购房屋所属施教区初中学校报名入学。</w:t>
      </w:r>
    </w:p>
    <w:p>
      <w:pPr>
        <w:spacing w:after="0" w:line="54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4.</w:t>
      </w:r>
      <w:r>
        <w:rPr>
          <w:rFonts w:hint="eastAsia" w:ascii="Times New Roman" w:hAnsi="Times New Roman" w:eastAsia="方正仿宋简体"/>
          <w:b/>
          <w:sz w:val="32"/>
          <w:szCs w:val="32"/>
          <w:lang w:eastAsia="zh-CN"/>
        </w:rPr>
        <w:t>其他情况的本区户籍儿童</w:t>
      </w:r>
    </w:p>
    <w:p>
      <w:pPr>
        <w:spacing w:after="0" w:line="540" w:lineRule="exact"/>
        <w:ind w:firstLine="640" w:firstLineChars="200"/>
        <w:rPr>
          <w:rFonts w:ascii="Times New Roman" w:hAnsi="Times New Roman" w:eastAsia="方正仿宋简体"/>
          <w:b/>
          <w:sz w:val="32"/>
          <w:szCs w:val="32"/>
          <w:lang w:eastAsia="zh-CN"/>
        </w:rPr>
      </w:pPr>
      <w:r>
        <w:rPr>
          <w:rFonts w:hint="eastAsia" w:ascii="宋体" w:hAnsi="宋体" w:cs="宋体"/>
          <w:bCs/>
          <w:sz w:val="32"/>
          <w:szCs w:val="32"/>
          <w:lang w:eastAsia="zh-CN"/>
        </w:rPr>
        <w:t>①</w:t>
      </w:r>
      <w:r>
        <w:rPr>
          <w:rFonts w:hint="eastAsia" w:ascii="Times New Roman" w:hAnsi="Times New Roman" w:eastAsia="方正仿宋简体"/>
          <w:bCs/>
          <w:sz w:val="32"/>
          <w:szCs w:val="32"/>
          <w:lang w:eastAsia="zh-CN"/>
        </w:rPr>
        <w:t>残疾儿童入学。</w:t>
      </w:r>
      <w:r>
        <w:rPr>
          <w:rFonts w:hint="eastAsia" w:ascii="Times New Roman" w:hAnsi="Times New Roman" w:eastAsia="方正仿宋简体"/>
          <w:kern w:val="2"/>
          <w:sz w:val="32"/>
          <w:szCs w:val="32"/>
          <w:lang w:eastAsia="zh-CN"/>
        </w:rPr>
        <w:t>南京市盲人（低视力）学校和南京市聋人学校面向全市招生；江宁特殊教育学校面向本区招收智障儿童。</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宋体" w:hAnsi="宋体" w:cs="宋体"/>
          <w:kern w:val="2"/>
          <w:sz w:val="32"/>
          <w:szCs w:val="32"/>
          <w:lang w:eastAsia="zh-CN"/>
        </w:rPr>
        <w:t>②</w:t>
      </w:r>
      <w:r>
        <w:rPr>
          <w:rFonts w:hint="eastAsia" w:ascii="Times New Roman" w:hAnsi="Times New Roman" w:eastAsia="方正仿宋简体"/>
          <w:kern w:val="2"/>
          <w:sz w:val="32"/>
          <w:szCs w:val="32"/>
          <w:lang w:eastAsia="zh-CN"/>
        </w:rPr>
        <w:t>因特殊情况未能在规定时间内办理好</w:t>
      </w:r>
      <w:r>
        <w:rPr>
          <w:rFonts w:hint="eastAsia" w:ascii="Times New Roman" w:hAnsi="Times New Roman" w:eastAsia="方正仿宋简体"/>
          <w:sz w:val="32"/>
          <w:szCs w:val="32"/>
          <w:lang w:eastAsia="zh-CN"/>
        </w:rPr>
        <w:t>户籍迁移，或者未在规定时间内及时报名的</w:t>
      </w:r>
      <w:r>
        <w:rPr>
          <w:rFonts w:hint="eastAsia" w:ascii="Times New Roman" w:hAnsi="Times New Roman" w:eastAsia="方正仿宋简体"/>
          <w:kern w:val="2"/>
          <w:sz w:val="32"/>
          <w:szCs w:val="32"/>
          <w:lang w:eastAsia="zh-CN"/>
        </w:rPr>
        <w:t>，由学校负责登记上报，区教育局根据实际情况统筹安排入学。</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宋体" w:hAnsi="宋体" w:cs="宋体"/>
          <w:kern w:val="2"/>
          <w:sz w:val="32"/>
          <w:szCs w:val="32"/>
          <w:lang w:eastAsia="zh-CN"/>
        </w:rPr>
        <w:t>③</w:t>
      </w:r>
      <w:r>
        <w:rPr>
          <w:rFonts w:hint="eastAsia" w:ascii="Times New Roman" w:hAnsi="Times New Roman" w:eastAsia="方正仿宋简体"/>
          <w:kern w:val="2"/>
          <w:sz w:val="32"/>
          <w:szCs w:val="32"/>
          <w:lang w:eastAsia="zh-CN"/>
        </w:rPr>
        <w:t>在江宁区落户、无正式产权住房家庭的适龄儿童，应选择在户籍地学校进行网上登记、预约现场审核，区教育局根据实际情况统筹安排入学。</w:t>
      </w:r>
    </w:p>
    <w:p>
      <w:pPr>
        <w:spacing w:after="0" w:line="54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5.</w:t>
      </w:r>
      <w:r>
        <w:rPr>
          <w:rFonts w:hint="eastAsia" w:ascii="Times New Roman" w:hAnsi="Times New Roman" w:eastAsia="方正仿宋简体"/>
          <w:b/>
          <w:sz w:val="32"/>
          <w:szCs w:val="32"/>
          <w:lang w:eastAsia="zh-CN"/>
        </w:rPr>
        <w:t>外来务工人员随迁子女</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执行《江宁区外来务工人员随迁子女就读义务教育阶段学校管理暂行办法》（</w:t>
      </w:r>
      <w:r>
        <w:rPr>
          <w:rFonts w:hint="eastAsia" w:ascii="Times New Roman" w:hAnsi="Times New Roman" w:eastAsia="方正仿宋简体"/>
          <w:sz w:val="32"/>
          <w:szCs w:val="32"/>
          <w:lang w:eastAsia="zh-CN"/>
        </w:rPr>
        <w:t>江宁教办〔</w:t>
      </w:r>
      <w:r>
        <w:rPr>
          <w:rFonts w:ascii="Times New Roman" w:hAnsi="Times New Roman" w:eastAsia="方正仿宋简体"/>
          <w:sz w:val="32"/>
          <w:szCs w:val="32"/>
          <w:lang w:eastAsia="zh-CN"/>
        </w:rPr>
        <w:t>2021</w:t>
      </w:r>
      <w:r>
        <w:rPr>
          <w:rFonts w:hint="eastAsia" w:ascii="Times New Roman" w:hAnsi="Times New Roman" w:eastAsia="方正仿宋简体"/>
          <w:sz w:val="32"/>
          <w:szCs w:val="32"/>
          <w:lang w:eastAsia="zh-CN"/>
        </w:rPr>
        <w:t>〕</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号</w:t>
      </w:r>
      <w:r>
        <w:rPr>
          <w:rFonts w:hint="eastAsia" w:ascii="Times New Roman" w:hAnsi="Times New Roman" w:eastAsia="方正仿宋简体"/>
          <w:kern w:val="2"/>
          <w:sz w:val="32"/>
          <w:szCs w:val="32"/>
          <w:lang w:eastAsia="zh-CN"/>
        </w:rPr>
        <w:t>），区教育局根据实际情况统筹安排入学，确保符合条件的随迁子女能够应入尽入。</w:t>
      </w:r>
    </w:p>
    <w:p>
      <w:pPr>
        <w:spacing w:after="0" w:line="560" w:lineRule="exact"/>
        <w:ind w:firstLine="640" w:firstLineChars="200"/>
        <w:jc w:val="both"/>
        <w:outlineLvl w:val="2"/>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（二）民办学校入学条件</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参见相关民办学校招生简章。</w:t>
      </w:r>
    </w:p>
    <w:p>
      <w:pPr>
        <w:spacing w:after="0" w:line="54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二、入学办法</w:t>
      </w:r>
    </w:p>
    <w:p>
      <w:pPr>
        <w:spacing w:after="0" w:line="540" w:lineRule="exact"/>
        <w:ind w:firstLine="640" w:firstLineChars="200"/>
        <w:jc w:val="both"/>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（一）公办初中入学办法</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本区户籍的应届小学毕业生根据公办初中学校施教区及原乡镇初级中学服务范围，在规定时间内到学校报名。</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全区公办初中学校实行网上报名，届时请登录江宁区义务教育招生报名系统（</w:t>
      </w:r>
      <w:r>
        <w:rPr>
          <w:rFonts w:ascii="Times New Roman" w:hAnsi="Times New Roman" w:eastAsia="方正仿宋简体"/>
          <w:kern w:val="2"/>
          <w:sz w:val="32"/>
          <w:szCs w:val="32"/>
          <w:lang w:eastAsia="zh-CN"/>
        </w:rPr>
        <w:t>zsbm.jnjy.net.cn</w:t>
      </w:r>
      <w:r>
        <w:rPr>
          <w:rFonts w:hint="eastAsia" w:ascii="Times New Roman" w:hAnsi="Times New Roman" w:eastAsia="方正仿宋简体"/>
          <w:kern w:val="2"/>
          <w:sz w:val="32"/>
          <w:szCs w:val="32"/>
          <w:lang w:eastAsia="zh-CN"/>
        </w:rPr>
        <w:t>）或通过</w:t>
      </w:r>
      <w:r>
        <w:rPr>
          <w:rFonts w:ascii="Times New Roman" w:hAnsi="Times New Roman" w:eastAsia="方正仿宋简体"/>
          <w:kern w:val="2"/>
          <w:sz w:val="32"/>
          <w:szCs w:val="32"/>
          <w:lang w:eastAsia="zh-CN"/>
        </w:rPr>
        <w:t>“</w:t>
      </w:r>
      <w:r>
        <w:rPr>
          <w:rFonts w:hint="eastAsia" w:ascii="Times New Roman" w:hAnsi="Times New Roman" w:eastAsia="方正仿宋简体"/>
          <w:kern w:val="2"/>
          <w:sz w:val="32"/>
          <w:szCs w:val="32"/>
          <w:lang w:eastAsia="zh-CN"/>
        </w:rPr>
        <w:t>我的江宁</w:t>
      </w:r>
      <w:r>
        <w:rPr>
          <w:rFonts w:ascii="Times New Roman" w:hAnsi="Times New Roman" w:eastAsia="方正仿宋简体"/>
          <w:kern w:val="2"/>
          <w:sz w:val="32"/>
          <w:szCs w:val="32"/>
          <w:lang w:eastAsia="zh-CN"/>
        </w:rPr>
        <w:t>”</w:t>
      </w:r>
      <w:r>
        <w:rPr>
          <w:rFonts w:hint="eastAsia" w:ascii="Times New Roman" w:hAnsi="Times New Roman" w:eastAsia="方正仿宋简体"/>
          <w:kern w:val="2"/>
          <w:sz w:val="32"/>
          <w:szCs w:val="32"/>
          <w:lang w:eastAsia="zh-CN"/>
        </w:rPr>
        <w:t>手机</w:t>
      </w:r>
      <w:r>
        <w:rPr>
          <w:rFonts w:ascii="Times New Roman" w:hAnsi="Times New Roman" w:eastAsia="方正仿宋简体"/>
          <w:kern w:val="2"/>
          <w:sz w:val="32"/>
          <w:szCs w:val="32"/>
          <w:lang w:eastAsia="zh-CN"/>
        </w:rPr>
        <w:t>APP</w:t>
      </w:r>
      <w:r>
        <w:rPr>
          <w:rFonts w:hint="eastAsia" w:ascii="Times New Roman" w:hAnsi="Times New Roman" w:eastAsia="方正仿宋简体"/>
          <w:kern w:val="2"/>
          <w:sz w:val="32"/>
          <w:szCs w:val="32"/>
          <w:lang w:eastAsia="zh-CN"/>
        </w:rPr>
        <w:t>进行报名。施教区内户籍儿童和符合条件的外来务工人员随迁子女网报时间均为</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22</w:t>
      </w:r>
      <w:r>
        <w:rPr>
          <w:rFonts w:hint="eastAsia" w:ascii="Times New Roman" w:hAnsi="Times New Roman" w:eastAsia="方正仿宋简体"/>
          <w:kern w:val="2"/>
          <w:sz w:val="32"/>
          <w:szCs w:val="32"/>
          <w:lang w:eastAsia="zh-CN"/>
        </w:rPr>
        <w:t>日</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28</w:t>
      </w:r>
      <w:r>
        <w:rPr>
          <w:rFonts w:hint="eastAsia" w:ascii="Times New Roman" w:hAnsi="Times New Roman" w:eastAsia="方正仿宋简体"/>
          <w:kern w:val="2"/>
          <w:sz w:val="32"/>
          <w:szCs w:val="32"/>
          <w:lang w:eastAsia="zh-CN"/>
        </w:rPr>
        <w:t>日</w:t>
      </w:r>
      <w:r>
        <w:rPr>
          <w:rFonts w:ascii="Times New Roman" w:hAnsi="Times New Roman" w:eastAsia="方正仿宋简体"/>
          <w:kern w:val="2"/>
          <w:sz w:val="32"/>
          <w:szCs w:val="32"/>
          <w:lang w:eastAsia="zh-CN"/>
        </w:rPr>
        <w:t>17:00</w:t>
      </w:r>
      <w:r>
        <w:rPr>
          <w:rFonts w:hint="eastAsia" w:ascii="Times New Roman" w:hAnsi="Times New Roman" w:eastAsia="方正仿宋简体"/>
          <w:kern w:val="2"/>
          <w:sz w:val="32"/>
          <w:szCs w:val="32"/>
          <w:lang w:eastAsia="zh-CN"/>
        </w:rPr>
        <w:t>。施教区内户籍儿童在其法定监护人陪同下于6月23-24日到报名初中学校现场审核材料；随迁子女法定监护人于</w:t>
      </w:r>
      <w:r>
        <w:rPr>
          <w:rFonts w:ascii="Times New Roman" w:hAnsi="Times New Roman" w:eastAsia="方正仿宋简体"/>
          <w:kern w:val="2"/>
          <w:sz w:val="32"/>
          <w:szCs w:val="32"/>
          <w:lang w:eastAsia="zh-CN"/>
        </w:rPr>
        <w:t>7</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w:t>
      </w:r>
      <w:r>
        <w:rPr>
          <w:rFonts w:hint="eastAsia" w:ascii="Times New Roman" w:hAnsi="Times New Roman" w:eastAsia="方正仿宋简体"/>
          <w:kern w:val="2"/>
          <w:sz w:val="32"/>
          <w:szCs w:val="32"/>
          <w:lang w:eastAsia="zh-CN"/>
        </w:rPr>
        <w:t>日到指定地点现场审核材料。</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本区小学毕业生到学校现场审核材料时，须出具法定监护人的身份证、法定监护人及小学毕业生在本施教区的居民户口簿、家庭房屋产权证、《成长的脚印》、毕业小学盖章后的小学毕业生学籍卡等有关证件资料。</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跨区就读的江宁区户籍应届小学毕业生须携带《南京市跨区就读的小学毕业生回户籍地登记接洽单》、居民户口簿、房屋所有权证等有关材料，于</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19-20</w:t>
      </w:r>
      <w:r>
        <w:rPr>
          <w:rFonts w:hint="eastAsia" w:ascii="Times New Roman" w:hAnsi="Times New Roman" w:eastAsia="方正仿宋简体"/>
          <w:kern w:val="2"/>
          <w:sz w:val="32"/>
          <w:szCs w:val="32"/>
          <w:lang w:eastAsia="zh-CN"/>
        </w:rPr>
        <w:t>日到江宁区教育招生考试中心进行回户籍地入学登记。地址：江宁区东新北路</w:t>
      </w:r>
      <w:r>
        <w:rPr>
          <w:rFonts w:ascii="Times New Roman" w:hAnsi="Times New Roman" w:eastAsia="方正仿宋简体"/>
          <w:kern w:val="2"/>
          <w:sz w:val="32"/>
          <w:szCs w:val="32"/>
          <w:lang w:eastAsia="zh-CN"/>
        </w:rPr>
        <w:t>16</w:t>
      </w:r>
      <w:r>
        <w:rPr>
          <w:rFonts w:hint="eastAsia" w:ascii="Times New Roman" w:hAnsi="Times New Roman" w:eastAsia="方正仿宋简体"/>
          <w:kern w:val="2"/>
          <w:sz w:val="32"/>
          <w:szCs w:val="32"/>
          <w:lang w:eastAsia="zh-CN"/>
        </w:rPr>
        <w:t>号二楼。</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所有小学毕业生法定监护人应确保相关材料真实有效，并主动配合学校做好相关材料的核实工作。如有隐瞒或弄虚作假，一经查实，一律取消其所报学校入学资格。情节严重者，将报公安机关处理。</w:t>
      </w:r>
    </w:p>
    <w:p>
      <w:pPr>
        <w:spacing w:after="0" w:line="540" w:lineRule="exact"/>
        <w:ind w:firstLine="640" w:firstLineChars="200"/>
        <w:jc w:val="both"/>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（二）民办初中入学办法</w:t>
      </w:r>
    </w:p>
    <w:p>
      <w:pPr>
        <w:widowControl w:val="0"/>
        <w:spacing w:after="0" w:line="54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有意向到民办学校就读的本区户籍小学毕业生，按民办学校招生户籍范围条件，于</w:t>
      </w:r>
      <w:r>
        <w:rPr>
          <w:rFonts w:ascii="Times New Roman" w:hAnsi="Times New Roman" w:eastAsia="方正仿宋简体"/>
          <w:sz w:val="32"/>
          <w:szCs w:val="32"/>
          <w:lang w:eastAsia="zh-CN"/>
        </w:rPr>
        <w:t>6</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3-4</w:t>
      </w:r>
      <w:r>
        <w:rPr>
          <w:rFonts w:hint="eastAsia" w:ascii="Times New Roman" w:hAnsi="Times New Roman" w:eastAsia="方正仿宋简体"/>
          <w:sz w:val="32"/>
          <w:szCs w:val="32"/>
          <w:lang w:eastAsia="zh-CN"/>
        </w:rPr>
        <w:t>日到目前就读小学填报电脑派位志愿，可在民办初中、南京外国语学校中最多选</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所报名。报名后，小学毕业生如果被电脑随机派中（报名人数小于招生计划数时，报名的小学毕业生视同派中），需在</w:t>
      </w:r>
      <w:r>
        <w:rPr>
          <w:rFonts w:ascii="Times New Roman" w:hAnsi="Times New Roman" w:eastAsia="方正仿宋简体"/>
          <w:sz w:val="32"/>
          <w:szCs w:val="32"/>
          <w:lang w:eastAsia="zh-CN"/>
        </w:rPr>
        <w:t>6</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25</w:t>
      </w:r>
      <w:r>
        <w:rPr>
          <w:rFonts w:hint="eastAsia" w:ascii="Times New Roman" w:hAnsi="Times New Roman" w:eastAsia="方正仿宋简体"/>
          <w:sz w:val="32"/>
          <w:szCs w:val="32"/>
          <w:lang w:eastAsia="zh-CN"/>
        </w:rPr>
        <w:t>日</w:t>
      </w:r>
      <w:r>
        <w:rPr>
          <w:rFonts w:ascii="Times New Roman" w:hAnsi="Times New Roman" w:eastAsia="方正仿宋简体"/>
          <w:sz w:val="32"/>
          <w:szCs w:val="32"/>
          <w:lang w:eastAsia="zh-CN"/>
        </w:rPr>
        <w:t>-7</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5</w:t>
      </w:r>
      <w:r>
        <w:rPr>
          <w:rFonts w:hint="eastAsia" w:ascii="Times New Roman" w:hAnsi="Times New Roman" w:eastAsia="方正仿宋简体"/>
          <w:sz w:val="32"/>
          <w:szCs w:val="32"/>
          <w:lang w:eastAsia="zh-CN"/>
        </w:rPr>
        <w:t>日期间到学校现场确认，完成后续相关手续，截止时间为</w:t>
      </w:r>
      <w:r>
        <w:rPr>
          <w:rFonts w:ascii="Times New Roman" w:hAnsi="Times New Roman" w:eastAsia="方正仿宋简体"/>
          <w:sz w:val="32"/>
          <w:szCs w:val="32"/>
          <w:lang w:eastAsia="zh-CN"/>
        </w:rPr>
        <w:t>7</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5</w:t>
      </w:r>
      <w:r>
        <w:rPr>
          <w:rFonts w:hint="eastAsia" w:ascii="Times New Roman" w:hAnsi="Times New Roman" w:eastAsia="方正仿宋简体"/>
          <w:sz w:val="32"/>
          <w:szCs w:val="32"/>
          <w:lang w:eastAsia="zh-CN"/>
        </w:rPr>
        <w:t>日</w:t>
      </w:r>
      <w:r>
        <w:rPr>
          <w:rFonts w:ascii="Times New Roman" w:hAnsi="Times New Roman" w:eastAsia="方正仿宋简体"/>
          <w:sz w:val="32"/>
          <w:szCs w:val="32"/>
          <w:lang w:eastAsia="zh-CN"/>
        </w:rPr>
        <w:t>17</w:t>
      </w:r>
      <w:r>
        <w:rPr>
          <w:rFonts w:hint="eastAsia" w:ascii="Times New Roman" w:hAnsi="Times New Roman" w:eastAsia="方正仿宋简体"/>
          <w:sz w:val="32"/>
          <w:szCs w:val="32"/>
          <w:lang w:eastAsia="zh-CN"/>
        </w:rPr>
        <w:t>：</w:t>
      </w:r>
      <w:r>
        <w:rPr>
          <w:rFonts w:ascii="Times New Roman" w:hAnsi="Times New Roman" w:eastAsia="方正仿宋简体"/>
          <w:sz w:val="32"/>
          <w:szCs w:val="32"/>
          <w:lang w:eastAsia="zh-CN"/>
        </w:rPr>
        <w:t>00</w:t>
      </w:r>
      <w:r>
        <w:rPr>
          <w:rFonts w:hint="eastAsia" w:ascii="Times New Roman" w:hAnsi="Times New Roman" w:eastAsia="方正仿宋简体"/>
          <w:sz w:val="32"/>
          <w:szCs w:val="32"/>
          <w:lang w:eastAsia="zh-CN"/>
        </w:rPr>
        <w:t>，逾期未到现场确认的，视为放弃。如果被</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所学校同时派中，则需明确选择其中</w:t>
      </w:r>
      <w:r>
        <w:rPr>
          <w:rFonts w:ascii="Times New Roman" w:hAnsi="Times New Roman" w:eastAsia="方正仿宋简体"/>
          <w:sz w:val="32"/>
          <w:szCs w:val="32"/>
          <w:lang w:eastAsia="zh-CN"/>
        </w:rPr>
        <w:t>1</w:t>
      </w:r>
      <w:r>
        <w:rPr>
          <w:rFonts w:hint="eastAsia" w:ascii="Times New Roman" w:hAnsi="Times New Roman" w:eastAsia="方正仿宋简体"/>
          <w:sz w:val="32"/>
          <w:szCs w:val="32"/>
          <w:lang w:eastAsia="zh-CN"/>
        </w:rPr>
        <w:t>所学校。</w:t>
      </w:r>
      <w:r>
        <w:rPr>
          <w:rFonts w:hint="eastAsia" w:ascii="Times New Roman" w:hAnsi="Times New Roman" w:eastAsia="方正仿宋简体"/>
          <w:b/>
          <w:sz w:val="32"/>
          <w:szCs w:val="32"/>
          <w:lang w:eastAsia="zh-CN"/>
        </w:rPr>
        <w:t>录取后的学生不得被其他学校再次录取。</w:t>
      </w:r>
    </w:p>
    <w:p>
      <w:pPr>
        <w:spacing w:after="0" w:line="540" w:lineRule="exact"/>
        <w:ind w:firstLine="640" w:firstLineChars="200"/>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江宁户籍、在区外小学就读的毕业生务必于</w:t>
      </w:r>
      <w:r>
        <w:rPr>
          <w:rFonts w:ascii="Times New Roman" w:hAnsi="Times New Roman" w:eastAsia="方正仿宋简体"/>
          <w:sz w:val="32"/>
          <w:szCs w:val="32"/>
          <w:lang w:eastAsia="zh-CN"/>
        </w:rPr>
        <w:t>6</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3-4</w:t>
      </w:r>
      <w:r>
        <w:rPr>
          <w:rFonts w:hint="eastAsia" w:ascii="Times New Roman" w:hAnsi="Times New Roman" w:eastAsia="方正仿宋简体"/>
          <w:sz w:val="32"/>
          <w:szCs w:val="32"/>
          <w:lang w:eastAsia="zh-CN"/>
        </w:rPr>
        <w:t>日到江宁区教育招生考试中心按要求填写民办学校电脑派位志愿表。</w:t>
      </w:r>
    </w:p>
    <w:p>
      <w:pPr>
        <w:widowControl w:val="0"/>
        <w:spacing w:after="0" w:line="54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电脑随机派位由区教育招生考试中心按照全市统一制定的操作规则组织实施，民办学校不得自行组织电脑随机派位。我区电脑随机派位邀请公证机构参加，全程接受公开监督，派位结果实时向社会公布。</w:t>
      </w:r>
    </w:p>
    <w:p>
      <w:pPr>
        <w:pStyle w:val="31"/>
        <w:spacing w:before="0" w:beforeAutospacing="0" w:after="0" w:afterAutospacing="0" w:line="54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sz w:val="32"/>
          <w:szCs w:val="32"/>
        </w:rPr>
        <w:t>报名参加电脑随机派位的本区户籍儿童，应当在施教区公办学校正常报名；其中，未被电脑随机派中或被派中后选择放弃的，</w:t>
      </w:r>
      <w:r>
        <w:rPr>
          <w:rFonts w:hint="eastAsia" w:ascii="Times New Roman" w:hAnsi="Times New Roman" w:eastAsia="方正仿宋简体" w:cs="Times New Roman"/>
          <w:kern w:val="2"/>
          <w:sz w:val="32"/>
          <w:szCs w:val="32"/>
        </w:rPr>
        <w:t>在原施教区初中正常入学。</w:t>
      </w:r>
    </w:p>
    <w:p>
      <w:pPr>
        <w:spacing w:after="0" w:line="54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三、相关要求</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1.</w:t>
      </w:r>
      <w:r>
        <w:rPr>
          <w:rFonts w:hint="eastAsia" w:ascii="Times New Roman" w:hAnsi="Times New Roman" w:eastAsia="方正仿宋简体"/>
          <w:kern w:val="2"/>
          <w:sz w:val="32"/>
          <w:szCs w:val="32"/>
          <w:lang w:eastAsia="zh-CN"/>
        </w:rPr>
        <w:t>各学校务必从严要求、做好安全保卫工作，前往现场报名、咨询及审核材料的儿童及监护人必须服从现场工作人员的统一指挥和调度。</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2.</w:t>
      </w:r>
      <w:r>
        <w:rPr>
          <w:rFonts w:hint="eastAsia" w:ascii="Times New Roman" w:hAnsi="Times New Roman" w:eastAsia="方正仿宋简体"/>
          <w:kern w:val="2"/>
          <w:sz w:val="32"/>
          <w:szCs w:val="32"/>
          <w:lang w:eastAsia="zh-CN"/>
        </w:rPr>
        <w:t>各学校要及时做好小升初交接录取工作。尤其要妥善做好困难生、问题生和特殊儿童学生的入学工作。</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3.</w:t>
      </w:r>
      <w:r>
        <w:rPr>
          <w:rFonts w:hint="eastAsia" w:ascii="Times New Roman" w:hAnsi="Times New Roman" w:eastAsia="方正仿宋简体"/>
          <w:kern w:val="2"/>
          <w:sz w:val="32"/>
          <w:szCs w:val="32"/>
          <w:lang w:eastAsia="zh-CN"/>
        </w:rPr>
        <w:t>所有学校不得提前招生，要严格执行招生计划，擅自超计划招收的学生不能取得学籍。</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4.</w:t>
      </w:r>
      <w:r>
        <w:rPr>
          <w:rFonts w:hint="eastAsia" w:ascii="Times New Roman" w:hAnsi="Times New Roman" w:eastAsia="方正仿宋简体"/>
          <w:kern w:val="2"/>
          <w:sz w:val="32"/>
          <w:szCs w:val="32"/>
          <w:lang w:eastAsia="zh-CN"/>
        </w:rPr>
        <w:t>学校录取工作由区教育招生考试中心负责审批。新生录取名册作为建立新生学籍的凭证。</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各学校按照教育局规定的时间完成初中新生报名工作后，在</w:t>
      </w:r>
      <w:r>
        <w:rPr>
          <w:rFonts w:ascii="Times New Roman" w:hAnsi="Times New Roman" w:eastAsia="方正仿宋简体"/>
          <w:kern w:val="2"/>
          <w:sz w:val="32"/>
          <w:szCs w:val="32"/>
          <w:lang w:eastAsia="zh-CN"/>
        </w:rPr>
        <w:t>8</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10</w:t>
      </w:r>
      <w:r>
        <w:rPr>
          <w:rFonts w:hint="eastAsia" w:ascii="Times New Roman" w:hAnsi="Times New Roman" w:eastAsia="方正仿宋简体"/>
          <w:kern w:val="2"/>
          <w:sz w:val="32"/>
          <w:szCs w:val="32"/>
          <w:lang w:eastAsia="zh-CN"/>
        </w:rPr>
        <w:t>日前向监护人发放义务教育入学通知书，并规定报到日期，任何学校不得让学生提前或推迟入学。逾期不报到作为自动放弃学位处理，责任由家长自负。</w:t>
      </w:r>
    </w:p>
    <w:p>
      <w:pPr>
        <w:widowControl w:val="0"/>
        <w:spacing w:after="0" w:line="54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6.</w:t>
      </w:r>
      <w:r>
        <w:rPr>
          <w:rFonts w:hint="eastAsia" w:ascii="Times New Roman" w:hAnsi="Times New Roman" w:eastAsia="方正仿宋简体"/>
          <w:kern w:val="2"/>
          <w:sz w:val="32"/>
          <w:szCs w:val="32"/>
          <w:lang w:eastAsia="zh-CN"/>
        </w:rPr>
        <w:t>待全体新生报到后，学校按相关要求对新生进行编班。</w:t>
      </w:r>
    </w:p>
    <w:p>
      <w:pPr>
        <w:widowControl w:val="0"/>
        <w:spacing w:after="0" w:line="540" w:lineRule="exact"/>
        <w:ind w:firstLine="640" w:firstLineChars="200"/>
        <w:jc w:val="both"/>
        <w:rPr>
          <w:rFonts w:ascii="Times New Roman" w:hAnsi="Times New Roman" w:eastAsia="方正仿宋简体"/>
          <w:bCs/>
          <w:spacing w:val="-6"/>
          <w:sz w:val="32"/>
          <w:szCs w:val="32"/>
          <w:lang w:eastAsia="zh-CN"/>
        </w:rPr>
      </w:pPr>
      <w:r>
        <w:rPr>
          <w:rFonts w:hint="eastAsia" w:ascii="Times New Roman" w:hAnsi="Times New Roman" w:eastAsia="方正仿宋简体"/>
          <w:kern w:val="2"/>
          <w:sz w:val="32"/>
          <w:szCs w:val="32"/>
          <w:lang w:eastAsia="zh-CN"/>
        </w:rPr>
        <w:t>本实施细则由江宁区教育招生考试中心负责解释。招生期间，区教育局开通咨询电话：</w:t>
      </w:r>
      <w:r>
        <w:rPr>
          <w:rFonts w:ascii="Times New Roman" w:hAnsi="Times New Roman" w:eastAsia="方正仿宋简体"/>
          <w:kern w:val="2"/>
          <w:sz w:val="32"/>
          <w:szCs w:val="32"/>
          <w:lang w:eastAsia="zh-CN"/>
        </w:rPr>
        <w:t>52287159</w:t>
      </w:r>
      <w:r>
        <w:rPr>
          <w:rFonts w:hint="eastAsia" w:ascii="Times New Roman" w:hAnsi="Times New Roman" w:eastAsia="方正仿宋简体"/>
          <w:kern w:val="2"/>
          <w:sz w:val="32"/>
          <w:szCs w:val="32"/>
          <w:lang w:eastAsia="zh-CN"/>
        </w:rPr>
        <w:t>、</w:t>
      </w:r>
      <w:r>
        <w:rPr>
          <w:rFonts w:ascii="Times New Roman" w:hAnsi="Times New Roman" w:eastAsia="方正仿宋简体"/>
          <w:kern w:val="2"/>
          <w:sz w:val="32"/>
          <w:szCs w:val="32"/>
          <w:lang w:eastAsia="zh-CN"/>
        </w:rPr>
        <w:t>52280951</w:t>
      </w:r>
      <w:r>
        <w:rPr>
          <w:rFonts w:hint="eastAsia" w:ascii="Times New Roman" w:hAnsi="Times New Roman" w:eastAsia="方正仿宋简体"/>
          <w:kern w:val="2"/>
          <w:sz w:val="32"/>
          <w:szCs w:val="32"/>
          <w:lang w:eastAsia="zh-CN"/>
        </w:rPr>
        <w:t>、</w:t>
      </w:r>
      <w:r>
        <w:rPr>
          <w:rFonts w:ascii="Times New Roman" w:hAnsi="Times New Roman" w:eastAsia="方正仿宋简体"/>
          <w:kern w:val="2"/>
          <w:sz w:val="32"/>
          <w:szCs w:val="32"/>
          <w:lang w:eastAsia="zh-CN"/>
        </w:rPr>
        <w:t>52081234</w:t>
      </w:r>
      <w:r>
        <w:rPr>
          <w:rFonts w:hint="eastAsia" w:ascii="Times New Roman" w:hAnsi="Times New Roman" w:eastAsia="方正仿宋简体"/>
          <w:kern w:val="2"/>
          <w:sz w:val="32"/>
          <w:szCs w:val="32"/>
          <w:lang w:eastAsia="zh-CN"/>
        </w:rPr>
        <w:t>，各招生学校也分别开通咨询电话（另见附件</w:t>
      </w:r>
      <w:r>
        <w:rPr>
          <w:rFonts w:ascii="Times New Roman" w:hAnsi="Times New Roman" w:eastAsia="方正仿宋简体"/>
          <w:kern w:val="2"/>
          <w:sz w:val="32"/>
          <w:szCs w:val="32"/>
          <w:lang w:eastAsia="zh-CN"/>
        </w:rPr>
        <w:t>6</w:t>
      </w:r>
      <w:r>
        <w:rPr>
          <w:rFonts w:hint="eastAsia" w:ascii="Times New Roman" w:hAnsi="Times New Roman" w:eastAsia="方正仿宋简体"/>
          <w:kern w:val="2"/>
          <w:sz w:val="32"/>
          <w:szCs w:val="32"/>
          <w:lang w:eastAsia="zh-CN"/>
        </w:rPr>
        <w:t>）。</w:t>
      </w:r>
      <w:bookmarkStart w:id="0" w:name="_GoBack"/>
      <w:bookmarkEnd w:id="0"/>
    </w:p>
    <w:sectPr>
      <w:footerReference r:id="rId5"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s>
  <w:rsids>
    <w:rsidRoot w:val="008215D2"/>
    <w:rsid w:val="00001A41"/>
    <w:rsid w:val="00006D1F"/>
    <w:rsid w:val="00007BA5"/>
    <w:rsid w:val="00007F6F"/>
    <w:rsid w:val="000121CD"/>
    <w:rsid w:val="000124B9"/>
    <w:rsid w:val="0001554F"/>
    <w:rsid w:val="00023A66"/>
    <w:rsid w:val="00030F7B"/>
    <w:rsid w:val="00035383"/>
    <w:rsid w:val="000407D0"/>
    <w:rsid w:val="0004429B"/>
    <w:rsid w:val="00046CEF"/>
    <w:rsid w:val="00053891"/>
    <w:rsid w:val="00063F17"/>
    <w:rsid w:val="00075929"/>
    <w:rsid w:val="00075C3A"/>
    <w:rsid w:val="00077738"/>
    <w:rsid w:val="00086931"/>
    <w:rsid w:val="0009159B"/>
    <w:rsid w:val="00093E63"/>
    <w:rsid w:val="0009524D"/>
    <w:rsid w:val="000964FA"/>
    <w:rsid w:val="000976DF"/>
    <w:rsid w:val="000A4A31"/>
    <w:rsid w:val="000B2292"/>
    <w:rsid w:val="000B33CB"/>
    <w:rsid w:val="000B3625"/>
    <w:rsid w:val="000B57FF"/>
    <w:rsid w:val="000B7FD9"/>
    <w:rsid w:val="000C0EE2"/>
    <w:rsid w:val="000D52A6"/>
    <w:rsid w:val="000E601A"/>
    <w:rsid w:val="000F36B3"/>
    <w:rsid w:val="00100185"/>
    <w:rsid w:val="00100FBC"/>
    <w:rsid w:val="00101951"/>
    <w:rsid w:val="00107974"/>
    <w:rsid w:val="00107CE5"/>
    <w:rsid w:val="00114266"/>
    <w:rsid w:val="001167A1"/>
    <w:rsid w:val="00126C77"/>
    <w:rsid w:val="001371B0"/>
    <w:rsid w:val="00140332"/>
    <w:rsid w:val="001406FE"/>
    <w:rsid w:val="0014231A"/>
    <w:rsid w:val="0014400B"/>
    <w:rsid w:val="00146987"/>
    <w:rsid w:val="0014728A"/>
    <w:rsid w:val="00147EF3"/>
    <w:rsid w:val="001505D9"/>
    <w:rsid w:val="001576DB"/>
    <w:rsid w:val="00157D20"/>
    <w:rsid w:val="001601D9"/>
    <w:rsid w:val="0016485D"/>
    <w:rsid w:val="001679AD"/>
    <w:rsid w:val="00170038"/>
    <w:rsid w:val="00170F70"/>
    <w:rsid w:val="00176970"/>
    <w:rsid w:val="00183C4E"/>
    <w:rsid w:val="00184CB7"/>
    <w:rsid w:val="00186930"/>
    <w:rsid w:val="0019378E"/>
    <w:rsid w:val="00195D9D"/>
    <w:rsid w:val="001A230C"/>
    <w:rsid w:val="001A2582"/>
    <w:rsid w:val="001A42F9"/>
    <w:rsid w:val="001A662D"/>
    <w:rsid w:val="001B1987"/>
    <w:rsid w:val="001B2E36"/>
    <w:rsid w:val="001C0C76"/>
    <w:rsid w:val="001C2AC0"/>
    <w:rsid w:val="001C5894"/>
    <w:rsid w:val="001C5B3D"/>
    <w:rsid w:val="001D7CA4"/>
    <w:rsid w:val="001D7FD9"/>
    <w:rsid w:val="001E4DB2"/>
    <w:rsid w:val="001E7016"/>
    <w:rsid w:val="00206A8A"/>
    <w:rsid w:val="00207EE3"/>
    <w:rsid w:val="002108B0"/>
    <w:rsid w:val="00213AD7"/>
    <w:rsid w:val="00231A05"/>
    <w:rsid w:val="002345DA"/>
    <w:rsid w:val="002376AE"/>
    <w:rsid w:val="00240D27"/>
    <w:rsid w:val="002413EA"/>
    <w:rsid w:val="00250388"/>
    <w:rsid w:val="00252588"/>
    <w:rsid w:val="00255EF3"/>
    <w:rsid w:val="00256403"/>
    <w:rsid w:val="00260B45"/>
    <w:rsid w:val="00263634"/>
    <w:rsid w:val="00272664"/>
    <w:rsid w:val="00274316"/>
    <w:rsid w:val="00284A1F"/>
    <w:rsid w:val="00286C4A"/>
    <w:rsid w:val="00290C95"/>
    <w:rsid w:val="00291E62"/>
    <w:rsid w:val="002930DF"/>
    <w:rsid w:val="002A18BA"/>
    <w:rsid w:val="002A6B00"/>
    <w:rsid w:val="002B4528"/>
    <w:rsid w:val="002B7F1E"/>
    <w:rsid w:val="002D06B1"/>
    <w:rsid w:val="002D3F47"/>
    <w:rsid w:val="002D4AA4"/>
    <w:rsid w:val="002D5B9F"/>
    <w:rsid w:val="002D7E18"/>
    <w:rsid w:val="002E1140"/>
    <w:rsid w:val="002F1367"/>
    <w:rsid w:val="00305FB5"/>
    <w:rsid w:val="00310A50"/>
    <w:rsid w:val="003135AB"/>
    <w:rsid w:val="00316EB4"/>
    <w:rsid w:val="00317E9E"/>
    <w:rsid w:val="003201AD"/>
    <w:rsid w:val="003232F0"/>
    <w:rsid w:val="00324D72"/>
    <w:rsid w:val="003341F2"/>
    <w:rsid w:val="00334C75"/>
    <w:rsid w:val="00334F3E"/>
    <w:rsid w:val="00341870"/>
    <w:rsid w:val="00344659"/>
    <w:rsid w:val="00345FB4"/>
    <w:rsid w:val="003471E3"/>
    <w:rsid w:val="00347DD3"/>
    <w:rsid w:val="003508B5"/>
    <w:rsid w:val="00353300"/>
    <w:rsid w:val="00356D88"/>
    <w:rsid w:val="00357ADB"/>
    <w:rsid w:val="00373F1C"/>
    <w:rsid w:val="00374092"/>
    <w:rsid w:val="003762E6"/>
    <w:rsid w:val="0037699C"/>
    <w:rsid w:val="00380ECC"/>
    <w:rsid w:val="00387EBB"/>
    <w:rsid w:val="00394DE8"/>
    <w:rsid w:val="003A7CC3"/>
    <w:rsid w:val="003B2F86"/>
    <w:rsid w:val="003C0E07"/>
    <w:rsid w:val="003C30C9"/>
    <w:rsid w:val="003C6392"/>
    <w:rsid w:val="003C6782"/>
    <w:rsid w:val="003C7991"/>
    <w:rsid w:val="003D1D70"/>
    <w:rsid w:val="003D4397"/>
    <w:rsid w:val="003D6DAC"/>
    <w:rsid w:val="003E3652"/>
    <w:rsid w:val="004003F3"/>
    <w:rsid w:val="004031E9"/>
    <w:rsid w:val="00413E2B"/>
    <w:rsid w:val="0041798D"/>
    <w:rsid w:val="004204DB"/>
    <w:rsid w:val="00421D46"/>
    <w:rsid w:val="00421E64"/>
    <w:rsid w:val="00424BBC"/>
    <w:rsid w:val="00425D75"/>
    <w:rsid w:val="00426489"/>
    <w:rsid w:val="004268CE"/>
    <w:rsid w:val="00426F9F"/>
    <w:rsid w:val="00430062"/>
    <w:rsid w:val="004302D7"/>
    <w:rsid w:val="0043167E"/>
    <w:rsid w:val="00432A37"/>
    <w:rsid w:val="00434050"/>
    <w:rsid w:val="0044090E"/>
    <w:rsid w:val="0044098D"/>
    <w:rsid w:val="00442B1D"/>
    <w:rsid w:val="004465EF"/>
    <w:rsid w:val="0044773C"/>
    <w:rsid w:val="004524E2"/>
    <w:rsid w:val="00455B41"/>
    <w:rsid w:val="004626DE"/>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E47F2"/>
    <w:rsid w:val="004E5F88"/>
    <w:rsid w:val="004E76AF"/>
    <w:rsid w:val="004F39C0"/>
    <w:rsid w:val="00505F89"/>
    <w:rsid w:val="005070A5"/>
    <w:rsid w:val="00511C2F"/>
    <w:rsid w:val="005142EE"/>
    <w:rsid w:val="00514B34"/>
    <w:rsid w:val="00516B3B"/>
    <w:rsid w:val="005337E3"/>
    <w:rsid w:val="00533DF3"/>
    <w:rsid w:val="00534B1A"/>
    <w:rsid w:val="005424D0"/>
    <w:rsid w:val="00543369"/>
    <w:rsid w:val="00543670"/>
    <w:rsid w:val="00563884"/>
    <w:rsid w:val="005654E9"/>
    <w:rsid w:val="005678BD"/>
    <w:rsid w:val="005708F4"/>
    <w:rsid w:val="0057169E"/>
    <w:rsid w:val="00592D31"/>
    <w:rsid w:val="005933D3"/>
    <w:rsid w:val="00594E66"/>
    <w:rsid w:val="00597CFA"/>
    <w:rsid w:val="005A4347"/>
    <w:rsid w:val="005A4BEC"/>
    <w:rsid w:val="005B242A"/>
    <w:rsid w:val="005B31D3"/>
    <w:rsid w:val="005B7933"/>
    <w:rsid w:val="005C0A5D"/>
    <w:rsid w:val="005C2B96"/>
    <w:rsid w:val="005C4318"/>
    <w:rsid w:val="005C53A9"/>
    <w:rsid w:val="005C644E"/>
    <w:rsid w:val="005D06FC"/>
    <w:rsid w:val="005D20E7"/>
    <w:rsid w:val="005D3E14"/>
    <w:rsid w:val="005D485B"/>
    <w:rsid w:val="005D5DBB"/>
    <w:rsid w:val="005D773A"/>
    <w:rsid w:val="005F4B52"/>
    <w:rsid w:val="005F6CAE"/>
    <w:rsid w:val="00600CD8"/>
    <w:rsid w:val="0060200B"/>
    <w:rsid w:val="00606648"/>
    <w:rsid w:val="00606D06"/>
    <w:rsid w:val="00612257"/>
    <w:rsid w:val="0063321E"/>
    <w:rsid w:val="00651C80"/>
    <w:rsid w:val="00653F79"/>
    <w:rsid w:val="006564AB"/>
    <w:rsid w:val="006714B7"/>
    <w:rsid w:val="00671532"/>
    <w:rsid w:val="00673E9B"/>
    <w:rsid w:val="00676399"/>
    <w:rsid w:val="00684141"/>
    <w:rsid w:val="006856E9"/>
    <w:rsid w:val="00692F8C"/>
    <w:rsid w:val="006933DB"/>
    <w:rsid w:val="006970D9"/>
    <w:rsid w:val="0069751C"/>
    <w:rsid w:val="006A2D50"/>
    <w:rsid w:val="006B04C8"/>
    <w:rsid w:val="006B5DF4"/>
    <w:rsid w:val="006B6082"/>
    <w:rsid w:val="006C103C"/>
    <w:rsid w:val="006C2998"/>
    <w:rsid w:val="006C364E"/>
    <w:rsid w:val="006D0C09"/>
    <w:rsid w:val="006D19D2"/>
    <w:rsid w:val="006D2DD3"/>
    <w:rsid w:val="006D5A30"/>
    <w:rsid w:val="006D6BD7"/>
    <w:rsid w:val="006E0BB3"/>
    <w:rsid w:val="006E1ABF"/>
    <w:rsid w:val="006F089D"/>
    <w:rsid w:val="006F4261"/>
    <w:rsid w:val="00702C06"/>
    <w:rsid w:val="007048BB"/>
    <w:rsid w:val="0071410A"/>
    <w:rsid w:val="00714928"/>
    <w:rsid w:val="00714DA2"/>
    <w:rsid w:val="00716000"/>
    <w:rsid w:val="00720B1F"/>
    <w:rsid w:val="00721175"/>
    <w:rsid w:val="0072665C"/>
    <w:rsid w:val="00727B13"/>
    <w:rsid w:val="00732BB8"/>
    <w:rsid w:val="00732CBC"/>
    <w:rsid w:val="0073573F"/>
    <w:rsid w:val="00735F52"/>
    <w:rsid w:val="00737323"/>
    <w:rsid w:val="00740746"/>
    <w:rsid w:val="00752022"/>
    <w:rsid w:val="007525F6"/>
    <w:rsid w:val="0075640B"/>
    <w:rsid w:val="007674C0"/>
    <w:rsid w:val="00771A1D"/>
    <w:rsid w:val="007756A2"/>
    <w:rsid w:val="00790071"/>
    <w:rsid w:val="00795E48"/>
    <w:rsid w:val="007A0BA9"/>
    <w:rsid w:val="007A4CD3"/>
    <w:rsid w:val="007A5232"/>
    <w:rsid w:val="007A598A"/>
    <w:rsid w:val="007A7A80"/>
    <w:rsid w:val="007B5D7F"/>
    <w:rsid w:val="007C24F1"/>
    <w:rsid w:val="007C451E"/>
    <w:rsid w:val="007C6E94"/>
    <w:rsid w:val="007C7CAC"/>
    <w:rsid w:val="007D0C53"/>
    <w:rsid w:val="007D68E5"/>
    <w:rsid w:val="007E263E"/>
    <w:rsid w:val="007E69DB"/>
    <w:rsid w:val="007E75FF"/>
    <w:rsid w:val="007E7FC2"/>
    <w:rsid w:val="007F25C8"/>
    <w:rsid w:val="007F3A86"/>
    <w:rsid w:val="007F7B08"/>
    <w:rsid w:val="00803D05"/>
    <w:rsid w:val="00804EAF"/>
    <w:rsid w:val="0081748E"/>
    <w:rsid w:val="008215D2"/>
    <w:rsid w:val="00822385"/>
    <w:rsid w:val="00823815"/>
    <w:rsid w:val="008272A1"/>
    <w:rsid w:val="00840806"/>
    <w:rsid w:val="00843AE0"/>
    <w:rsid w:val="00845CDC"/>
    <w:rsid w:val="00847898"/>
    <w:rsid w:val="00851191"/>
    <w:rsid w:val="008536F2"/>
    <w:rsid w:val="00853D9D"/>
    <w:rsid w:val="008607F4"/>
    <w:rsid w:val="008649FA"/>
    <w:rsid w:val="00874FF6"/>
    <w:rsid w:val="00886821"/>
    <w:rsid w:val="0089014B"/>
    <w:rsid w:val="00891FF8"/>
    <w:rsid w:val="008938E2"/>
    <w:rsid w:val="008942AB"/>
    <w:rsid w:val="008A135D"/>
    <w:rsid w:val="008A2806"/>
    <w:rsid w:val="008A6EEE"/>
    <w:rsid w:val="008B097F"/>
    <w:rsid w:val="008B2A90"/>
    <w:rsid w:val="008B2C48"/>
    <w:rsid w:val="008B4FC4"/>
    <w:rsid w:val="008C669B"/>
    <w:rsid w:val="008D2A29"/>
    <w:rsid w:val="008E52C7"/>
    <w:rsid w:val="008E5BE9"/>
    <w:rsid w:val="008F193F"/>
    <w:rsid w:val="008F3045"/>
    <w:rsid w:val="00906143"/>
    <w:rsid w:val="009076AF"/>
    <w:rsid w:val="00910502"/>
    <w:rsid w:val="00914EC4"/>
    <w:rsid w:val="0091592B"/>
    <w:rsid w:val="00915C66"/>
    <w:rsid w:val="009206C8"/>
    <w:rsid w:val="009209FE"/>
    <w:rsid w:val="00921CA4"/>
    <w:rsid w:val="009262C6"/>
    <w:rsid w:val="00935655"/>
    <w:rsid w:val="00936132"/>
    <w:rsid w:val="009402F4"/>
    <w:rsid w:val="00943491"/>
    <w:rsid w:val="00943A8C"/>
    <w:rsid w:val="00943E04"/>
    <w:rsid w:val="00952AB8"/>
    <w:rsid w:val="00956E25"/>
    <w:rsid w:val="00960117"/>
    <w:rsid w:val="00961442"/>
    <w:rsid w:val="0096381D"/>
    <w:rsid w:val="00964808"/>
    <w:rsid w:val="009704FC"/>
    <w:rsid w:val="00971EBE"/>
    <w:rsid w:val="00973259"/>
    <w:rsid w:val="009751F3"/>
    <w:rsid w:val="0098015A"/>
    <w:rsid w:val="009821AC"/>
    <w:rsid w:val="00982B34"/>
    <w:rsid w:val="00984EE6"/>
    <w:rsid w:val="0098537D"/>
    <w:rsid w:val="00990714"/>
    <w:rsid w:val="00992D93"/>
    <w:rsid w:val="009A08CE"/>
    <w:rsid w:val="009A1F8F"/>
    <w:rsid w:val="009B4328"/>
    <w:rsid w:val="009C0FC4"/>
    <w:rsid w:val="009C11B7"/>
    <w:rsid w:val="009C1702"/>
    <w:rsid w:val="009C6AE6"/>
    <w:rsid w:val="009D1952"/>
    <w:rsid w:val="009D7D24"/>
    <w:rsid w:val="009E15E7"/>
    <w:rsid w:val="009E2836"/>
    <w:rsid w:val="009F158C"/>
    <w:rsid w:val="009F1A10"/>
    <w:rsid w:val="009F68BF"/>
    <w:rsid w:val="00A0383E"/>
    <w:rsid w:val="00A03FA4"/>
    <w:rsid w:val="00A1228A"/>
    <w:rsid w:val="00A221FE"/>
    <w:rsid w:val="00A23180"/>
    <w:rsid w:val="00A32194"/>
    <w:rsid w:val="00A341E3"/>
    <w:rsid w:val="00A34325"/>
    <w:rsid w:val="00A35C37"/>
    <w:rsid w:val="00A40897"/>
    <w:rsid w:val="00A50332"/>
    <w:rsid w:val="00A50993"/>
    <w:rsid w:val="00A52922"/>
    <w:rsid w:val="00A60915"/>
    <w:rsid w:val="00A62DB3"/>
    <w:rsid w:val="00A64D60"/>
    <w:rsid w:val="00A66EAC"/>
    <w:rsid w:val="00A6766C"/>
    <w:rsid w:val="00A71F25"/>
    <w:rsid w:val="00A77030"/>
    <w:rsid w:val="00A802DD"/>
    <w:rsid w:val="00A862B3"/>
    <w:rsid w:val="00A87CBF"/>
    <w:rsid w:val="00A90505"/>
    <w:rsid w:val="00A93DE7"/>
    <w:rsid w:val="00A966B5"/>
    <w:rsid w:val="00AA32C2"/>
    <w:rsid w:val="00AA6A56"/>
    <w:rsid w:val="00AB5DC3"/>
    <w:rsid w:val="00AC3036"/>
    <w:rsid w:val="00AD0612"/>
    <w:rsid w:val="00AD44DF"/>
    <w:rsid w:val="00AE198A"/>
    <w:rsid w:val="00AF4BB0"/>
    <w:rsid w:val="00AF4D16"/>
    <w:rsid w:val="00AF5A1D"/>
    <w:rsid w:val="00B01060"/>
    <w:rsid w:val="00B04A9B"/>
    <w:rsid w:val="00B107D1"/>
    <w:rsid w:val="00B17A43"/>
    <w:rsid w:val="00B211B8"/>
    <w:rsid w:val="00B22BF9"/>
    <w:rsid w:val="00B23BCC"/>
    <w:rsid w:val="00B30842"/>
    <w:rsid w:val="00B32037"/>
    <w:rsid w:val="00B33BBB"/>
    <w:rsid w:val="00B35D01"/>
    <w:rsid w:val="00B366B4"/>
    <w:rsid w:val="00B3720C"/>
    <w:rsid w:val="00B41C09"/>
    <w:rsid w:val="00B43F80"/>
    <w:rsid w:val="00B44136"/>
    <w:rsid w:val="00B46756"/>
    <w:rsid w:val="00B55B81"/>
    <w:rsid w:val="00B60263"/>
    <w:rsid w:val="00B61281"/>
    <w:rsid w:val="00B61A05"/>
    <w:rsid w:val="00B678FE"/>
    <w:rsid w:val="00B704AA"/>
    <w:rsid w:val="00B81360"/>
    <w:rsid w:val="00B85AF7"/>
    <w:rsid w:val="00B87BEE"/>
    <w:rsid w:val="00B90151"/>
    <w:rsid w:val="00B90C43"/>
    <w:rsid w:val="00B917DD"/>
    <w:rsid w:val="00B93EF0"/>
    <w:rsid w:val="00BA22B8"/>
    <w:rsid w:val="00BB0A38"/>
    <w:rsid w:val="00BB10F3"/>
    <w:rsid w:val="00BB246F"/>
    <w:rsid w:val="00BB2757"/>
    <w:rsid w:val="00BB4015"/>
    <w:rsid w:val="00BB4867"/>
    <w:rsid w:val="00BC3771"/>
    <w:rsid w:val="00BC5379"/>
    <w:rsid w:val="00BD0816"/>
    <w:rsid w:val="00BD38CB"/>
    <w:rsid w:val="00BD4E39"/>
    <w:rsid w:val="00BD6EF2"/>
    <w:rsid w:val="00BD74A8"/>
    <w:rsid w:val="00BE78A7"/>
    <w:rsid w:val="00BF53A7"/>
    <w:rsid w:val="00BF72F5"/>
    <w:rsid w:val="00C01860"/>
    <w:rsid w:val="00C0494A"/>
    <w:rsid w:val="00C11602"/>
    <w:rsid w:val="00C13BF6"/>
    <w:rsid w:val="00C14FC6"/>
    <w:rsid w:val="00C17EF7"/>
    <w:rsid w:val="00C30782"/>
    <w:rsid w:val="00C44C88"/>
    <w:rsid w:val="00C472E2"/>
    <w:rsid w:val="00C651F3"/>
    <w:rsid w:val="00C77172"/>
    <w:rsid w:val="00C82298"/>
    <w:rsid w:val="00C83AF3"/>
    <w:rsid w:val="00C865AB"/>
    <w:rsid w:val="00C87BDF"/>
    <w:rsid w:val="00C91992"/>
    <w:rsid w:val="00C91EAF"/>
    <w:rsid w:val="00C94B83"/>
    <w:rsid w:val="00C963F4"/>
    <w:rsid w:val="00C97F5C"/>
    <w:rsid w:val="00CA7646"/>
    <w:rsid w:val="00CB2C4E"/>
    <w:rsid w:val="00CB6E1B"/>
    <w:rsid w:val="00CB74CE"/>
    <w:rsid w:val="00CD1C3C"/>
    <w:rsid w:val="00CD4658"/>
    <w:rsid w:val="00CD58DD"/>
    <w:rsid w:val="00CD60C3"/>
    <w:rsid w:val="00CD687B"/>
    <w:rsid w:val="00CE4B30"/>
    <w:rsid w:val="00CE4D04"/>
    <w:rsid w:val="00CE6281"/>
    <w:rsid w:val="00CF4AD2"/>
    <w:rsid w:val="00CF7429"/>
    <w:rsid w:val="00CF7BB9"/>
    <w:rsid w:val="00CF7F46"/>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5D36"/>
    <w:rsid w:val="00D77E74"/>
    <w:rsid w:val="00DA44A7"/>
    <w:rsid w:val="00DA4D07"/>
    <w:rsid w:val="00DA5624"/>
    <w:rsid w:val="00DA7B30"/>
    <w:rsid w:val="00DB22F7"/>
    <w:rsid w:val="00DB3D95"/>
    <w:rsid w:val="00DD215E"/>
    <w:rsid w:val="00DD68BB"/>
    <w:rsid w:val="00DD7675"/>
    <w:rsid w:val="00DE3E2B"/>
    <w:rsid w:val="00DE578C"/>
    <w:rsid w:val="00DF053B"/>
    <w:rsid w:val="00DF52D6"/>
    <w:rsid w:val="00DF5E78"/>
    <w:rsid w:val="00E01BC9"/>
    <w:rsid w:val="00E048E5"/>
    <w:rsid w:val="00E06ABE"/>
    <w:rsid w:val="00E24691"/>
    <w:rsid w:val="00E27702"/>
    <w:rsid w:val="00E27782"/>
    <w:rsid w:val="00E3135C"/>
    <w:rsid w:val="00E35F18"/>
    <w:rsid w:val="00E36162"/>
    <w:rsid w:val="00E40EDA"/>
    <w:rsid w:val="00E411E2"/>
    <w:rsid w:val="00E44D04"/>
    <w:rsid w:val="00E513B0"/>
    <w:rsid w:val="00E52562"/>
    <w:rsid w:val="00E54BC9"/>
    <w:rsid w:val="00E56201"/>
    <w:rsid w:val="00E62F27"/>
    <w:rsid w:val="00E6654A"/>
    <w:rsid w:val="00E701A6"/>
    <w:rsid w:val="00E828A1"/>
    <w:rsid w:val="00E92E72"/>
    <w:rsid w:val="00E97D7B"/>
    <w:rsid w:val="00EA041F"/>
    <w:rsid w:val="00EA7E32"/>
    <w:rsid w:val="00EB0A48"/>
    <w:rsid w:val="00EB1065"/>
    <w:rsid w:val="00EB174F"/>
    <w:rsid w:val="00EB546F"/>
    <w:rsid w:val="00EC09B3"/>
    <w:rsid w:val="00EC1DD0"/>
    <w:rsid w:val="00EC4CDC"/>
    <w:rsid w:val="00EC5A47"/>
    <w:rsid w:val="00ED1BED"/>
    <w:rsid w:val="00ED7587"/>
    <w:rsid w:val="00EE1515"/>
    <w:rsid w:val="00EE3861"/>
    <w:rsid w:val="00EE5BAF"/>
    <w:rsid w:val="00EF0FD7"/>
    <w:rsid w:val="00EF21E7"/>
    <w:rsid w:val="00F12F1D"/>
    <w:rsid w:val="00F144A8"/>
    <w:rsid w:val="00F15E45"/>
    <w:rsid w:val="00F15F84"/>
    <w:rsid w:val="00F20A10"/>
    <w:rsid w:val="00F2518C"/>
    <w:rsid w:val="00F25664"/>
    <w:rsid w:val="00F378FC"/>
    <w:rsid w:val="00F414B4"/>
    <w:rsid w:val="00F415AA"/>
    <w:rsid w:val="00F444E0"/>
    <w:rsid w:val="00F45B9B"/>
    <w:rsid w:val="00F640AE"/>
    <w:rsid w:val="00F64CE1"/>
    <w:rsid w:val="00F67CD3"/>
    <w:rsid w:val="00F73B61"/>
    <w:rsid w:val="00F73C16"/>
    <w:rsid w:val="00F85BCF"/>
    <w:rsid w:val="00F866FD"/>
    <w:rsid w:val="00F914AF"/>
    <w:rsid w:val="00F914FC"/>
    <w:rsid w:val="00F93C8B"/>
    <w:rsid w:val="00FA1115"/>
    <w:rsid w:val="00FA4CE7"/>
    <w:rsid w:val="00FB08B0"/>
    <w:rsid w:val="00FB1C9B"/>
    <w:rsid w:val="00FB5CE8"/>
    <w:rsid w:val="00FC030C"/>
    <w:rsid w:val="00FC1407"/>
    <w:rsid w:val="00FC2B2C"/>
    <w:rsid w:val="00FC3AAE"/>
    <w:rsid w:val="00FC5254"/>
    <w:rsid w:val="00FD0308"/>
    <w:rsid w:val="00FE2EF0"/>
    <w:rsid w:val="00FE4D64"/>
    <w:rsid w:val="00FF254A"/>
    <w:rsid w:val="00FF306B"/>
    <w:rsid w:val="0B9E3AC6"/>
    <w:rsid w:val="0C697E8A"/>
    <w:rsid w:val="107D0581"/>
    <w:rsid w:val="12C930D2"/>
    <w:rsid w:val="136D1C6D"/>
    <w:rsid w:val="1FC770F0"/>
    <w:rsid w:val="21D174FB"/>
    <w:rsid w:val="23085E61"/>
    <w:rsid w:val="24941EA0"/>
    <w:rsid w:val="25863510"/>
    <w:rsid w:val="28463F73"/>
    <w:rsid w:val="328677B5"/>
    <w:rsid w:val="35B96811"/>
    <w:rsid w:val="3BA3672E"/>
    <w:rsid w:val="3DCA2A61"/>
    <w:rsid w:val="45D210F3"/>
    <w:rsid w:val="47904EE4"/>
    <w:rsid w:val="484A52AD"/>
    <w:rsid w:val="49572395"/>
    <w:rsid w:val="4D3725C8"/>
    <w:rsid w:val="4D4A1489"/>
    <w:rsid w:val="4DA536CD"/>
    <w:rsid w:val="58BE2E18"/>
    <w:rsid w:val="709F79B2"/>
    <w:rsid w:val="73214D2D"/>
    <w:rsid w:val="737856ED"/>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qFormat/>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uiPriority w:val="99"/>
    <w:pPr>
      <w:snapToGrid w:val="0"/>
    </w:pPr>
    <w:rPr>
      <w:sz w:val="18"/>
      <w:szCs w:val="18"/>
    </w:rPr>
  </w:style>
  <w:style w:type="paragraph" w:styleId="10">
    <w:name w:val="Body Text Indent 3"/>
    <w:basedOn w:val="1"/>
    <w:link w:val="26"/>
    <w:qFormat/>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locked/>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locked/>
    <w:uiPriority w:val="99"/>
    <w:rPr>
      <w:rFonts w:ascii="Times New Roman" w:hAnsi="Times New Roman" w:eastAsia="宋体" w:cs="Times New Roman"/>
      <w:kern w:val="0"/>
      <w:sz w:val="24"/>
      <w:szCs w:val="24"/>
    </w:rPr>
  </w:style>
  <w:style w:type="character" w:customStyle="1" w:styleId="22">
    <w:name w:val="日期 字符"/>
    <w:link w:val="5"/>
    <w:qFormat/>
    <w:locked/>
    <w:uiPriority w:val="99"/>
    <w:rPr>
      <w:rFonts w:ascii="Times New Roman" w:hAnsi="Times New Roman" w:eastAsia="宋体" w:cs="Times New Roman"/>
      <w:kern w:val="0"/>
      <w:sz w:val="24"/>
      <w:szCs w:val="24"/>
    </w:rPr>
  </w:style>
  <w:style w:type="character" w:customStyle="1" w:styleId="23">
    <w:name w:val="批注框文本 字符"/>
    <w:link w:val="6"/>
    <w:semiHidden/>
    <w:qFormat/>
    <w:locked/>
    <w:uiPriority w:val="99"/>
    <w:rPr>
      <w:rFonts w:ascii="Times New Roman" w:hAnsi="Times New Roman" w:eastAsia="宋体" w:cs="Times New Roman"/>
      <w:kern w:val="0"/>
      <w:sz w:val="18"/>
      <w:szCs w:val="18"/>
    </w:rPr>
  </w:style>
  <w:style w:type="character" w:customStyle="1" w:styleId="24">
    <w:name w:val="页脚 字符"/>
    <w:link w:val="7"/>
    <w:qFormat/>
    <w:locked/>
    <w:uiPriority w:val="99"/>
    <w:rPr>
      <w:rFonts w:ascii="Times New Roman" w:hAnsi="Times New Roman" w:eastAsia="宋体" w:cs="Times New Roman"/>
      <w:kern w:val="0"/>
      <w:sz w:val="18"/>
      <w:szCs w:val="18"/>
    </w:rPr>
  </w:style>
  <w:style w:type="character" w:customStyle="1" w:styleId="25">
    <w:name w:val="页眉 字符"/>
    <w:link w:val="8"/>
    <w:qFormat/>
    <w:locked/>
    <w:uiPriority w:val="99"/>
    <w:rPr>
      <w:rFonts w:ascii="Times New Roman" w:hAnsi="Times New Roman" w:eastAsia="宋体" w:cs="Times New Roman"/>
      <w:kern w:val="0"/>
      <w:sz w:val="18"/>
      <w:szCs w:val="18"/>
    </w:rPr>
  </w:style>
  <w:style w:type="character" w:customStyle="1" w:styleId="26">
    <w:name w:val="正文文本缩进 3 字符"/>
    <w:link w:val="10"/>
    <w:qFormat/>
    <w:locked/>
    <w:uiPriority w:val="99"/>
    <w:rPr>
      <w:rFonts w:ascii="Times New Roman" w:hAnsi="Times New Roman" w:eastAsia="仿宋_GB2312" w:cs="Times New Roman"/>
      <w:b/>
      <w:bCs/>
      <w:kern w:val="0"/>
      <w:sz w:val="24"/>
      <w:szCs w:val="24"/>
    </w:rPr>
  </w:style>
  <w:style w:type="character" w:customStyle="1" w:styleId="27">
    <w:name w:val="普通(网站) 字符"/>
    <w:link w:val="11"/>
    <w:qFormat/>
    <w:locked/>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locked/>
    <w:uiPriority w:val="99"/>
    <w:rPr>
      <w:rFonts w:eastAsia="宋体" w:cs="Times New Roman"/>
      <w:sz w:val="22"/>
      <w:szCs w:val="22"/>
      <w:lang w:eastAsia="en-US"/>
    </w:rPr>
  </w:style>
  <w:style w:type="character" w:customStyle="1" w:styleId="33">
    <w:name w:val="批注主题 字符"/>
    <w:link w:val="12"/>
    <w:semiHidden/>
    <w:qFormat/>
    <w:locked/>
    <w:uiPriority w:val="99"/>
    <w:rPr>
      <w:rFonts w:eastAsia="宋体" w:cs="Times New Roman"/>
      <w:b/>
      <w:bCs/>
      <w:sz w:val="22"/>
      <w:szCs w:val="22"/>
      <w:lang w:eastAsia="en-US"/>
    </w:rPr>
  </w:style>
  <w:style w:type="character" w:customStyle="1" w:styleId="34">
    <w:name w:val="脚注文本 字符"/>
    <w:link w:val="9"/>
    <w:semiHidden/>
    <w:qFormat/>
    <w:locked/>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Revision"/>
    <w:hidden/>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1862-247B-4D3E-BB4E-E599144D9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11697</Words>
  <Characters>13194</Characters>
  <Lines>125</Lines>
  <Paragraphs>35</Paragraphs>
  <TotalTime>2</TotalTime>
  <ScaleCrop>false</ScaleCrop>
  <LinksUpToDate>false</LinksUpToDate>
  <CharactersWithSpaces>13220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2023-05-15T12:57:00Z</dcterms:created>
  <dc:creator>Administrator</dc:creator>
  <cp:lastModifiedBy>李子青了</cp:lastModifiedBy>
  <cp:lastPrinted>2023-05-06T07:45:00Z</cp:lastPrinted>
  <dcterms:modified xsi:type="dcterms:W3CDTF">2023-12-14T09:26:36Z</dcterms:modified>
  <dc:title>2021年江宁区义务教育招生入学工作实施方案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420275012D6D4886BEB19DCCAC65265E</vt:lpwstr>
  </property>
</Properties>
</file>