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Look w:val="04A0"/>
      </w:tblPr>
      <w:tblGrid>
        <w:gridCol w:w="10082"/>
      </w:tblGrid>
      <w:tr w:rsidR="009773A2">
        <w:trPr>
          <w:trHeight w:val="4054"/>
        </w:trPr>
        <w:tc>
          <w:tcPr>
            <w:tcW w:w="10402" w:type="dxa"/>
            <w:tcBorders>
              <w:top w:val="nil"/>
              <w:left w:val="nil"/>
              <w:bottom w:val="nil"/>
              <w:right w:val="nil"/>
            </w:tcBorders>
          </w:tcPr>
          <w:p w:rsidR="009773A2" w:rsidRDefault="009773A2">
            <w:pPr>
              <w:pStyle w:val="a4"/>
              <w:spacing w:line="550" w:lineRule="exact"/>
              <w:rPr>
                <w:rFonts w:ascii="仿宋" w:eastAsia="仿宋" w:hAnsi="仿宋" w:cs="仿宋"/>
                <w:b/>
                <w:bCs/>
                <w:color w:val="FF0000"/>
                <w:sz w:val="22"/>
                <w:szCs w:val="22"/>
              </w:rPr>
            </w:pPr>
          </w:p>
        </w:tc>
      </w:tr>
      <w:tr w:rsidR="009773A2">
        <w:trPr>
          <w:trHeight w:val="4945"/>
        </w:trPr>
        <w:tc>
          <w:tcPr>
            <w:tcW w:w="10402" w:type="dxa"/>
            <w:tcBorders>
              <w:top w:val="nil"/>
              <w:left w:val="nil"/>
              <w:bottom w:val="nil"/>
              <w:right w:val="nil"/>
            </w:tcBorders>
            <w:vAlign w:val="center"/>
          </w:tcPr>
          <w:p w:rsidR="009773A2" w:rsidRDefault="00C25BD9">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南京市江宁区人民政府办公室（本级）</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单位预算公开</w:t>
            </w:r>
          </w:p>
        </w:tc>
      </w:tr>
    </w:tbl>
    <w:p w:rsidR="009773A2" w:rsidRDefault="009773A2">
      <w:pPr>
        <w:ind w:rightChars="129" w:right="284"/>
        <w:jc w:val="both"/>
        <w:rPr>
          <w:rFonts w:ascii="宋体" w:eastAsia="宋体" w:hAnsi="宋体" w:cs="宋体"/>
          <w:b/>
          <w:bCs/>
          <w:sz w:val="52"/>
          <w:szCs w:val="52"/>
        </w:rPr>
        <w:sectPr w:rsidR="009773A2">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9773A2" w:rsidRDefault="009773A2">
      <w:pPr>
        <w:pStyle w:val="a4"/>
        <w:spacing w:before="4"/>
        <w:rPr>
          <w:rFonts w:ascii="华文仿宋" w:eastAsia="华文仿宋" w:hAnsi="华文仿宋" w:cs="仿宋"/>
          <w:sz w:val="10"/>
        </w:rPr>
      </w:pPr>
    </w:p>
    <w:p w:rsidR="009773A2" w:rsidRDefault="00C25BD9">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9773A2" w:rsidRDefault="009773A2">
      <w:pPr>
        <w:pStyle w:val="a4"/>
        <w:snapToGrid w:val="0"/>
        <w:spacing w:before="7"/>
        <w:rPr>
          <w:rFonts w:ascii="仿宋" w:eastAsia="仿宋" w:hAnsi="仿宋" w:cs="仿宋"/>
          <w:sz w:val="27"/>
        </w:rPr>
      </w:pP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9773A2" w:rsidRDefault="00C25BD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9773A2" w:rsidRDefault="00C25BD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9773A2" w:rsidRDefault="00C25BD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9773A2" w:rsidRDefault="00C25BD9">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9773A2" w:rsidRDefault="00C25BD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9773A2" w:rsidRDefault="00C25BD9">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9773A2" w:rsidRDefault="00C25BD9">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9773A2" w:rsidRDefault="009773A2">
      <w:pPr>
        <w:pStyle w:val="a4"/>
        <w:snapToGrid w:val="0"/>
        <w:spacing w:line="312" w:lineRule="auto"/>
        <w:ind w:leftChars="300" w:left="669" w:right="2414" w:hanging="9"/>
        <w:jc w:val="both"/>
        <w:rPr>
          <w:rFonts w:ascii="仿宋" w:eastAsia="仿宋" w:hAnsi="仿宋" w:cs="仿宋"/>
        </w:rPr>
        <w:sectPr w:rsidR="009773A2">
          <w:footerReference w:type="default" r:id="rId13"/>
          <w:pgSz w:w="11906" w:h="16838"/>
          <w:pgMar w:top="1580" w:right="1020" w:bottom="770" w:left="1020" w:header="170" w:footer="280" w:gutter="0"/>
          <w:pgNumType w:fmt="numberInDash" w:start="1"/>
          <w:cols w:space="720"/>
          <w:formProt w:val="0"/>
          <w:docGrid w:linePitch="100"/>
        </w:sectPr>
      </w:pPr>
    </w:p>
    <w:p w:rsidR="009773A2" w:rsidRDefault="009773A2">
      <w:pPr>
        <w:pStyle w:val="a4"/>
        <w:spacing w:before="1"/>
        <w:rPr>
          <w:rFonts w:ascii="华文仿宋" w:eastAsia="华文仿宋" w:hAnsi="华文仿宋" w:cs="仿宋"/>
          <w:sz w:val="14"/>
        </w:rPr>
      </w:pPr>
    </w:p>
    <w:p w:rsidR="009773A2" w:rsidRDefault="00C25BD9">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第一部分单位概况</w:t>
      </w:r>
    </w:p>
    <w:p w:rsidR="009773A2" w:rsidRDefault="009773A2">
      <w:pPr>
        <w:ind w:rightChars="229" w:right="504"/>
        <w:jc w:val="both"/>
      </w:pPr>
    </w:p>
    <w:p w:rsidR="009773A2" w:rsidRDefault="00C25BD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、按照区政府要求，抓好党中央、国务院和省市区党委、政府重大决策部署的贯彻落实。</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、负责区政府会议的准备工作，协助区政府领导同志组织实施会议决定事项。</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围绕中心工作，开展调查研究，发挥参谋助手作用。协助区政府领导同志组织起草或审核以区政府、区政府办公室名义发布的公文；负责起草《政府工作报告》等重要文稿、区政府领导同志讲话稿和其他文稿。参与起草区委重要会议文件。</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、办理党中央、国务院、省委、省政府、市委、市政府以及有关部门和地区发送区政府的公文；研究区政府各部门和各街道办事处请求区政府的事项，提出审核意见，报区政府领导审批。</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、督促检查区政府各部门和街道、园区、国企平台、直属单位对党中央、国务院、省市党委政府、政府决定事项及政府领导指示的贯彻落实情况、及时向区政府领导报告。</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、负责区政府值班工作，及时报告重要情况和突发事件信息，传达和督促落实区政府领导同志的批示指示。</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、负责区级及以上人大、政协交区政府的有关建议、提案办理工作。</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、负责向国务院办公厅、省市</w:t>
      </w:r>
      <w:r>
        <w:rPr>
          <w:rFonts w:ascii="仿宋" w:eastAsia="仿宋" w:hAnsi="仿宋" w:cs="仿宋"/>
        </w:rPr>
        <w:t>政府办公厅和区政府领导同志报送重要政务信息工作。收集编写信息，准确反映动态，及时报告有</w:t>
      </w:r>
      <w:r>
        <w:rPr>
          <w:rFonts w:ascii="仿宋" w:eastAsia="仿宋" w:hAnsi="仿宋" w:cs="仿宋"/>
        </w:rPr>
        <w:lastRenderedPageBreak/>
        <w:t>关情况，提出对策建议。</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负责推进、指导、协调、监督全区的政务公开，政府信息公开工作。指导、组织、协助全区政府系统的调查研究工作，组织社会力量开展调查研究。参与区政府领导同志的调研活动，为政务工作提供决策咨询等相关服务。</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、承担区委外事工作委员会日常工作。承担有关出国、出境等外事活动的审核和承办责任。</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、指导全区机关事务所管理工作，会同有关部门制定全区机关事务所管理的规定、规划和规章制度并组织实施。综合管理区级机</w:t>
      </w:r>
      <w:r>
        <w:rPr>
          <w:rFonts w:ascii="仿宋" w:eastAsia="仿宋" w:hAnsi="仿宋" w:cs="仿宋"/>
        </w:rPr>
        <w:t>关房地产。制定党政机关办公用房管理制度和办法并组织实施。负责区级机关办公用房的权属、使用、处置的统一管理工作。负责区级机关办公用房维修改造项目审批。推进节约型机关的建议工作。会同区节能主管部门，负责全区公共机构的节能管理工作。负责我区一般公务用车配备使用管理。</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w:t>
      </w:r>
      <w:r>
        <w:rPr>
          <w:rFonts w:ascii="仿宋" w:eastAsia="仿宋" w:hAnsi="仿宋" w:cs="仿宋"/>
        </w:rPr>
        <w:t>、会同有关部门制定区级机关国内公务接待的制度和标准。配合或会同有关部门承担来我区检查指导的中央、省、市领导的接待服务工作；承担来我区进行公务活动的外省、市、区领导的接待服务工作；负责协助区重要会议、大型活动的接待服务工作；负责区领导出访联络和服务</w:t>
      </w:r>
      <w:r>
        <w:rPr>
          <w:rFonts w:ascii="仿宋" w:eastAsia="仿宋" w:hAnsi="仿宋" w:cs="仿宋"/>
        </w:rPr>
        <w:t>安排工作。</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w:t>
      </w:r>
      <w:r>
        <w:rPr>
          <w:rFonts w:ascii="仿宋" w:eastAsia="仿宋" w:hAnsi="仿宋" w:cs="仿宋"/>
        </w:rPr>
        <w:t>、完成区委、区政府交办的其他任务。</w:t>
      </w:r>
    </w:p>
    <w:p w:rsidR="009773A2" w:rsidRDefault="00C25BD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9773A2" w:rsidRDefault="00C25BD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本单位内设机构包括：机要科、综合科、值班室、政务信息科、秘书一科、秘书二科、督查科、组织人事</w:t>
      </w:r>
      <w:r>
        <w:rPr>
          <w:rFonts w:ascii="仿宋" w:eastAsia="仿宋" w:hAnsi="仿宋" w:cs="仿宋"/>
        </w:rPr>
        <w:lastRenderedPageBreak/>
        <w:t>科、政务公开和技术服务科、机关事务科、财务科、研究室、外事科、接待科、机关综保中心、资产科。本单位无下属单位。</w:t>
      </w:r>
    </w:p>
    <w:p w:rsidR="009773A2" w:rsidRDefault="00C25BD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单位主要工作任务及目标</w:t>
      </w:r>
    </w:p>
    <w:p w:rsidR="009773A2" w:rsidRDefault="00C25BD9">
      <w:pPr>
        <w:pStyle w:val="a8"/>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sz w:val="32"/>
          <w:szCs w:val="32"/>
          <w:lang w:val="en-US"/>
        </w:rPr>
        <w:t>政府办将坚持以习近平新时代中国特色社会主义思想为指导，深入学习贯彻习近平总书记对江苏工作的</w:t>
      </w:r>
      <w:r>
        <w:rPr>
          <w:rFonts w:ascii="仿宋" w:eastAsia="仿宋" w:hAnsi="仿宋" w:cs="仿宋" w:hint="eastAsia"/>
          <w:sz w:val="32"/>
          <w:szCs w:val="32"/>
          <w:lang w:val="en-US"/>
        </w:rPr>
        <w:t>重要讲话重要</w:t>
      </w:r>
      <w:r>
        <w:rPr>
          <w:rFonts w:ascii="仿宋" w:eastAsia="仿宋" w:hAnsi="仿宋" w:cs="仿宋" w:hint="eastAsia"/>
          <w:sz w:val="32"/>
          <w:szCs w:val="32"/>
          <w:lang w:val="en-US"/>
        </w:rPr>
        <w:t>指示</w:t>
      </w:r>
      <w:r w:rsidR="00215F05" w:rsidRPr="00215F05">
        <w:rPr>
          <w:rFonts w:ascii="仿宋" w:eastAsia="仿宋" w:hAnsi="仿宋" w:cs="仿宋" w:hint="eastAsia"/>
          <w:sz w:val="32"/>
          <w:szCs w:val="32"/>
          <w:lang w:val="en-US"/>
        </w:rPr>
        <w:t>精神</w:t>
      </w:r>
      <w:r>
        <w:rPr>
          <w:rFonts w:ascii="仿宋" w:eastAsia="仿宋" w:hAnsi="仿宋" w:cs="仿宋" w:hint="eastAsia"/>
          <w:sz w:val="32"/>
          <w:szCs w:val="32"/>
          <w:lang w:val="en-US"/>
        </w:rPr>
        <w:t>,</w:t>
      </w:r>
      <w:r>
        <w:rPr>
          <w:rFonts w:ascii="仿宋" w:eastAsia="仿宋" w:hAnsi="仿宋" w:cs="仿宋" w:hint="eastAsia"/>
          <w:sz w:val="32"/>
          <w:szCs w:val="32"/>
          <w:lang w:val="en-US"/>
        </w:rPr>
        <w:t>在区委、</w:t>
      </w:r>
      <w:r>
        <w:rPr>
          <w:rFonts w:ascii="仿宋" w:eastAsia="仿宋" w:hAnsi="仿宋" w:cs="仿宋" w:hint="eastAsia"/>
          <w:sz w:val="32"/>
          <w:szCs w:val="32"/>
          <w:lang w:val="en-US"/>
        </w:rPr>
        <w:t>区政府的坚强领导下，围绕聚焦</w:t>
      </w:r>
      <w:r>
        <w:rPr>
          <w:rFonts w:ascii="仿宋" w:eastAsia="仿宋" w:hAnsi="仿宋" w:cs="仿宋" w:hint="eastAsia"/>
          <w:sz w:val="32"/>
          <w:szCs w:val="32"/>
          <w:lang w:val="en-US"/>
        </w:rPr>
        <w:t>打好“四场主攻战”，进一步增强工作责任感，全力做好“三服务”工作，推动办公室工作再上新台阶，为奋斗谱写中国式现代化江宁新</w:t>
      </w:r>
      <w:r>
        <w:rPr>
          <w:rFonts w:ascii="仿宋" w:eastAsia="仿宋" w:hAnsi="仿宋" w:cs="仿宋" w:hint="eastAsia"/>
          <w:sz w:val="32"/>
          <w:szCs w:val="32"/>
          <w:lang w:val="en-US"/>
        </w:rPr>
        <w:t>实践贡献应有力量。</w:t>
      </w:r>
    </w:p>
    <w:p w:rsidR="009773A2" w:rsidRDefault="009773A2">
      <w:pPr>
        <w:pStyle w:val="a4"/>
        <w:spacing w:line="360" w:lineRule="auto"/>
        <w:ind w:leftChars="200" w:left="440" w:rightChars="229" w:right="504" w:firstLine="658"/>
        <w:jc w:val="both"/>
        <w:rPr>
          <w:rFonts w:ascii="仿宋" w:eastAsia="仿宋" w:hAnsi="仿宋" w:cs="仿宋"/>
          <w:lang w:val="en-US"/>
        </w:rPr>
      </w:pPr>
    </w:p>
    <w:p w:rsidR="009773A2" w:rsidRPr="00C25BD9" w:rsidRDefault="009773A2">
      <w:pPr>
        <w:pStyle w:val="a4"/>
        <w:spacing w:line="360" w:lineRule="auto"/>
        <w:ind w:leftChars="200" w:left="440" w:rightChars="229" w:right="504" w:firstLine="658"/>
        <w:jc w:val="both"/>
        <w:rPr>
          <w:rFonts w:ascii="仿宋" w:eastAsia="仿宋" w:hAnsi="仿宋" w:cs="仿宋"/>
          <w:lang w:val="en-US"/>
        </w:rPr>
      </w:pPr>
    </w:p>
    <w:p w:rsidR="009773A2" w:rsidRDefault="009773A2">
      <w:pPr>
        <w:pStyle w:val="a4"/>
        <w:spacing w:line="360" w:lineRule="auto"/>
        <w:ind w:leftChars="200" w:left="440" w:rightChars="229" w:right="504" w:firstLine="658"/>
        <w:jc w:val="both"/>
        <w:rPr>
          <w:rFonts w:ascii="仿宋" w:eastAsia="仿宋" w:hAnsi="仿宋" w:cs="仿宋"/>
          <w:lang w:val="en-US"/>
        </w:rPr>
      </w:pPr>
    </w:p>
    <w:p w:rsidR="009773A2" w:rsidRDefault="009773A2">
      <w:pPr>
        <w:pStyle w:val="a4"/>
        <w:spacing w:line="360" w:lineRule="auto"/>
        <w:ind w:leftChars="200" w:left="440" w:rightChars="229" w:right="504" w:firstLine="658"/>
        <w:jc w:val="both"/>
        <w:rPr>
          <w:rFonts w:ascii="仿宋" w:eastAsia="仿宋" w:hAnsi="仿宋" w:cs="仿宋"/>
          <w:lang w:val="en-US"/>
        </w:rPr>
      </w:pPr>
    </w:p>
    <w:p w:rsidR="009773A2" w:rsidRDefault="009773A2">
      <w:pPr>
        <w:pStyle w:val="a4"/>
        <w:spacing w:line="360" w:lineRule="auto"/>
        <w:ind w:leftChars="200" w:left="440" w:rightChars="229" w:right="504" w:firstLine="658"/>
        <w:jc w:val="both"/>
        <w:rPr>
          <w:rFonts w:ascii="仿宋" w:eastAsia="仿宋" w:hAnsi="仿宋" w:cs="仿宋"/>
          <w:lang w:val="en-US"/>
        </w:rPr>
      </w:pPr>
    </w:p>
    <w:p w:rsidR="009773A2" w:rsidRDefault="009773A2">
      <w:pPr>
        <w:pStyle w:val="a4"/>
        <w:spacing w:line="360" w:lineRule="auto"/>
        <w:ind w:leftChars="200" w:left="440" w:rightChars="229" w:right="504" w:firstLine="658"/>
        <w:jc w:val="both"/>
        <w:rPr>
          <w:rFonts w:ascii="仿宋" w:eastAsia="仿宋" w:hAnsi="仿宋" w:cs="仿宋"/>
          <w:lang w:val="en-US"/>
        </w:rPr>
      </w:pPr>
    </w:p>
    <w:p w:rsidR="009773A2" w:rsidRDefault="009773A2">
      <w:pPr>
        <w:pStyle w:val="a4"/>
        <w:spacing w:line="360" w:lineRule="auto"/>
        <w:ind w:leftChars="200" w:left="440" w:rightChars="229" w:right="504" w:firstLine="658"/>
        <w:jc w:val="both"/>
        <w:rPr>
          <w:rFonts w:ascii="仿宋" w:eastAsia="仿宋" w:hAnsi="仿宋" w:cs="仿宋"/>
          <w:lang w:val="en-US"/>
        </w:rPr>
      </w:pPr>
    </w:p>
    <w:p w:rsidR="009773A2" w:rsidRDefault="009773A2">
      <w:pPr>
        <w:pStyle w:val="a4"/>
        <w:spacing w:line="360" w:lineRule="auto"/>
        <w:ind w:rightChars="229" w:right="504"/>
        <w:jc w:val="both"/>
        <w:rPr>
          <w:rFonts w:ascii="仿宋" w:eastAsia="仿宋" w:hAnsi="仿宋" w:cs="仿宋"/>
          <w:lang w:val="en-US"/>
        </w:rPr>
      </w:pPr>
    </w:p>
    <w:p w:rsidR="009773A2" w:rsidRDefault="009773A2">
      <w:pPr>
        <w:pStyle w:val="10"/>
        <w:tabs>
          <w:tab w:val="left" w:pos="1609"/>
        </w:tabs>
        <w:spacing w:before="12" w:line="300" w:lineRule="auto"/>
        <w:ind w:left="340" w:right="567" w:firstLine="0"/>
        <w:jc w:val="center"/>
        <w:rPr>
          <w:rFonts w:ascii="仿宋" w:eastAsia="仿宋" w:hAnsi="仿宋" w:cs="仿宋"/>
          <w:b/>
          <w:bCs/>
          <w:sz w:val="44"/>
          <w:szCs w:val="44"/>
        </w:rPr>
      </w:pPr>
    </w:p>
    <w:p w:rsidR="009773A2" w:rsidRDefault="009773A2">
      <w:pPr>
        <w:pStyle w:val="10"/>
        <w:tabs>
          <w:tab w:val="left" w:pos="1609"/>
        </w:tabs>
        <w:spacing w:before="12" w:line="300" w:lineRule="auto"/>
        <w:ind w:left="340" w:right="567" w:firstLine="0"/>
        <w:jc w:val="center"/>
        <w:rPr>
          <w:rFonts w:ascii="仿宋" w:eastAsia="仿宋" w:hAnsi="仿宋" w:cs="仿宋"/>
          <w:b/>
          <w:bCs/>
          <w:sz w:val="44"/>
          <w:szCs w:val="44"/>
        </w:rPr>
      </w:pPr>
    </w:p>
    <w:p w:rsidR="009773A2" w:rsidRDefault="009773A2">
      <w:pPr>
        <w:pStyle w:val="10"/>
        <w:tabs>
          <w:tab w:val="left" w:pos="1609"/>
        </w:tabs>
        <w:spacing w:before="12" w:line="300" w:lineRule="auto"/>
        <w:ind w:left="340" w:right="567" w:firstLine="0"/>
        <w:jc w:val="center"/>
        <w:rPr>
          <w:rFonts w:ascii="仿宋" w:eastAsia="仿宋" w:hAnsi="仿宋" w:cs="仿宋"/>
          <w:b/>
          <w:bCs/>
          <w:sz w:val="44"/>
          <w:szCs w:val="44"/>
        </w:rPr>
      </w:pPr>
    </w:p>
    <w:p w:rsidR="009773A2" w:rsidRDefault="009773A2">
      <w:pPr>
        <w:pStyle w:val="10"/>
        <w:tabs>
          <w:tab w:val="left" w:pos="1609"/>
        </w:tabs>
        <w:spacing w:before="12" w:line="300" w:lineRule="auto"/>
        <w:ind w:left="340" w:right="567" w:firstLine="0"/>
        <w:jc w:val="center"/>
        <w:rPr>
          <w:rFonts w:ascii="仿宋" w:eastAsia="仿宋" w:hAnsi="仿宋" w:cs="仿宋"/>
          <w:b/>
          <w:bCs/>
          <w:sz w:val="44"/>
          <w:szCs w:val="44"/>
        </w:rPr>
      </w:pPr>
    </w:p>
    <w:p w:rsidR="009773A2" w:rsidRDefault="009773A2">
      <w:pPr>
        <w:pStyle w:val="10"/>
        <w:tabs>
          <w:tab w:val="left" w:pos="1609"/>
        </w:tabs>
        <w:spacing w:before="12" w:line="300" w:lineRule="auto"/>
        <w:ind w:left="340" w:right="567" w:firstLine="0"/>
        <w:jc w:val="center"/>
        <w:rPr>
          <w:rFonts w:ascii="仿宋" w:eastAsia="仿宋" w:hAnsi="仿宋" w:cs="仿宋"/>
          <w:b/>
          <w:bCs/>
          <w:sz w:val="44"/>
          <w:szCs w:val="44"/>
        </w:rPr>
      </w:pPr>
    </w:p>
    <w:p w:rsidR="009773A2" w:rsidRDefault="009773A2">
      <w:pPr>
        <w:pStyle w:val="10"/>
        <w:tabs>
          <w:tab w:val="left" w:pos="1609"/>
        </w:tabs>
        <w:spacing w:before="12" w:line="300" w:lineRule="auto"/>
        <w:ind w:left="340" w:right="567" w:firstLine="0"/>
        <w:jc w:val="center"/>
        <w:rPr>
          <w:rFonts w:ascii="仿宋" w:eastAsia="仿宋" w:hAnsi="仿宋" w:cs="仿宋"/>
          <w:b/>
          <w:bCs/>
          <w:sz w:val="44"/>
          <w:szCs w:val="44"/>
        </w:rPr>
      </w:pPr>
    </w:p>
    <w:p w:rsidR="009773A2" w:rsidRDefault="00C25BD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lastRenderedPageBreak/>
        <w:t>第二部分</w:t>
      </w:r>
    </w:p>
    <w:p w:rsidR="009773A2" w:rsidRDefault="00C25BD9">
      <w:pPr>
        <w:pStyle w:val="10"/>
        <w:tabs>
          <w:tab w:val="left" w:pos="1609"/>
        </w:tabs>
        <w:spacing w:before="12" w:line="300" w:lineRule="auto"/>
        <w:ind w:left="0" w:right="567" w:firstLine="0"/>
        <w:jc w:val="both"/>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bookmarkStart w:id="0" w:name="_GoBack"/>
      <w:bookmarkEnd w:id="0"/>
      <w:r>
        <w:rPr>
          <w:rFonts w:ascii="仿宋" w:eastAsia="仿宋" w:hAnsi="仿宋" w:cs="仿宋" w:hint="eastAsia"/>
          <w:b/>
          <w:bCs/>
          <w:sz w:val="44"/>
          <w:szCs w:val="44"/>
        </w:rPr>
        <w:t>南京市江宁区人民政府办公室（本级）</w:t>
      </w:r>
    </w:p>
    <w:p w:rsidR="009773A2" w:rsidRDefault="00C25BD9">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9773A2">
        <w:trPr>
          <w:trHeight w:val="116"/>
          <w:jc w:val="center"/>
        </w:trPr>
        <w:tc>
          <w:tcPr>
            <w:tcW w:w="11329" w:type="dxa"/>
            <w:gridSpan w:val="5"/>
            <w:vAlign w:val="center"/>
          </w:tcPr>
          <w:p w:rsidR="009773A2" w:rsidRDefault="00C25BD9">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9773A2">
        <w:trPr>
          <w:trHeight w:val="348"/>
          <w:jc w:val="center"/>
        </w:trPr>
        <w:tc>
          <w:tcPr>
            <w:tcW w:w="11329" w:type="dxa"/>
            <w:gridSpan w:val="5"/>
          </w:tcPr>
          <w:p w:rsidR="009773A2" w:rsidRDefault="00C25BD9">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9773A2">
        <w:trPr>
          <w:trHeight w:val="333"/>
          <w:jc w:val="center"/>
        </w:trPr>
        <w:tc>
          <w:tcPr>
            <w:tcW w:w="9481" w:type="dxa"/>
            <w:gridSpan w:val="3"/>
            <w:tcBorders>
              <w:bottom w:val="single" w:sz="4" w:space="0" w:color="000000"/>
            </w:tcBorders>
            <w:vAlign w:val="center"/>
          </w:tcPr>
          <w:p w:rsidR="009773A2" w:rsidRDefault="00C25BD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南京市江宁区人民政府办公室（本级）</w:t>
            </w:r>
          </w:p>
        </w:tc>
        <w:tc>
          <w:tcPr>
            <w:tcW w:w="1848" w:type="dxa"/>
            <w:gridSpan w:val="2"/>
            <w:tcBorders>
              <w:bottom w:val="single" w:sz="4" w:space="0" w:color="000000"/>
            </w:tcBorders>
            <w:vAlign w:val="center"/>
          </w:tcPr>
          <w:p w:rsidR="009773A2" w:rsidRDefault="00C25BD9">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9773A2">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9773A2">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8,818.02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7,332.07</w:t>
            </w: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358.20</w:t>
            </w: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87.40</w:t>
            </w: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1,040.35</w:t>
            </w: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9773A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keepNext/>
              <w:keepLines/>
              <w:jc w:val="right"/>
              <w:rPr>
                <w:rFonts w:ascii="仿宋" w:eastAsia="仿宋" w:hAnsi="仿宋" w:cs="仿宋"/>
                <w:color w:val="000000"/>
                <w:lang w:eastAsia="ar-SA"/>
              </w:rPr>
            </w:pPr>
          </w:p>
        </w:tc>
      </w:tr>
      <w:tr w:rsidR="009773A2">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right"/>
              <w:rPr>
                <w:rFonts w:ascii="仿宋" w:eastAsia="仿宋" w:hAnsi="仿宋" w:cs="仿宋"/>
                <w:b/>
                <w:bCs/>
                <w:color w:val="000000"/>
                <w:lang w:val="en-US"/>
              </w:rPr>
            </w:pPr>
            <w:r>
              <w:rPr>
                <w:rFonts w:ascii="仿宋" w:eastAsia="仿宋" w:hAnsi="仿宋" w:cs="仿宋" w:hint="eastAsia"/>
                <w:b/>
                <w:bCs/>
                <w:color w:val="000000"/>
                <w:lang w:val="en-US"/>
              </w:rPr>
              <w:t>8,818.02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right"/>
              <w:rPr>
                <w:rFonts w:ascii="仿宋" w:eastAsia="仿宋" w:hAnsi="仿宋" w:cs="仿宋"/>
                <w:b/>
                <w:bCs/>
                <w:color w:val="000000"/>
                <w:lang w:val="en-US"/>
              </w:rPr>
            </w:pPr>
            <w:r>
              <w:rPr>
                <w:rFonts w:ascii="仿宋" w:eastAsia="仿宋" w:hAnsi="仿宋" w:cs="仿宋" w:hint="eastAsia"/>
                <w:b/>
                <w:bCs/>
                <w:color w:val="000000"/>
                <w:lang w:val="en-US"/>
              </w:rPr>
              <w:t>8,818.02</w:t>
            </w:r>
          </w:p>
        </w:tc>
      </w:tr>
      <w:tr w:rsidR="009773A2">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9773A2">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9773A2">
            <w:pPr>
              <w:jc w:val="right"/>
              <w:rPr>
                <w:rFonts w:ascii="仿宋" w:eastAsia="仿宋" w:hAnsi="仿宋" w:cs="仿宋"/>
                <w:b/>
                <w:bCs/>
                <w:color w:val="000000"/>
                <w:lang w:val="en-US"/>
              </w:rPr>
            </w:pPr>
          </w:p>
        </w:tc>
      </w:tr>
      <w:tr w:rsidR="009773A2">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8,818.02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773A2" w:rsidRDefault="00C25BD9">
            <w:pPr>
              <w:jc w:val="right"/>
              <w:rPr>
                <w:rFonts w:ascii="仿宋" w:eastAsia="仿宋" w:hAnsi="仿宋" w:cs="仿宋"/>
                <w:b/>
                <w:bCs/>
                <w:color w:val="000000"/>
                <w:lang w:val="en-US"/>
              </w:rPr>
            </w:pPr>
            <w:r>
              <w:rPr>
                <w:rFonts w:ascii="仿宋" w:eastAsia="仿宋" w:hAnsi="仿宋" w:cs="仿宋" w:hint="eastAsia"/>
                <w:b/>
                <w:bCs/>
                <w:color w:val="000000"/>
                <w:lang w:val="en-US"/>
              </w:rPr>
              <w:t>8,818.02</w:t>
            </w:r>
          </w:p>
        </w:tc>
      </w:tr>
    </w:tbl>
    <w:p w:rsidR="009773A2" w:rsidRDefault="009773A2">
      <w:pPr>
        <w:spacing w:before="66"/>
        <w:rPr>
          <w:rFonts w:ascii="仿宋" w:eastAsia="仿宋" w:hAnsi="仿宋" w:cs="仿宋"/>
          <w:b/>
          <w:bCs/>
          <w:color w:val="000000"/>
        </w:rPr>
        <w:sectPr w:rsidR="009773A2">
          <w:footerReference w:type="default" r:id="rId14"/>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9773A2">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773A2" w:rsidRDefault="00C25BD9">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9773A2">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773A2" w:rsidRDefault="00C25BD9">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773A2">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9773A2" w:rsidRDefault="00C25BD9">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9773A2">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9773A2">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9773A2" w:rsidRDefault="00C25BD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9773A2">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8,818.02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8,818.02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8,818.02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val="en-US"/>
              </w:rPr>
            </w:pPr>
          </w:p>
        </w:tc>
      </w:tr>
      <w:tr w:rsidR="009773A2">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002001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南京市江宁区人民政府办公室（本级）</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8,818.02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8,818.02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8,818.02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pacing w:line="34" w:lineRule="atLeast"/>
              <w:ind w:right="45"/>
              <w:jc w:val="right"/>
              <w:rPr>
                <w:rFonts w:ascii="仿宋" w:eastAsia="仿宋" w:hAnsi="仿宋" w:cs="仿宋"/>
                <w:color w:val="000000"/>
                <w:sz w:val="15"/>
                <w:szCs w:val="15"/>
                <w:lang w:eastAsia="ar-SA"/>
              </w:rPr>
            </w:pPr>
          </w:p>
        </w:tc>
      </w:tr>
    </w:tbl>
    <w:p w:rsidR="009773A2" w:rsidRDefault="009773A2">
      <w:pPr>
        <w:spacing w:before="66"/>
        <w:rPr>
          <w:rFonts w:ascii="仿宋" w:eastAsia="仿宋" w:hAnsi="仿宋" w:cs="仿宋"/>
          <w:b/>
          <w:bCs/>
        </w:rPr>
        <w:sectPr w:rsidR="009773A2">
          <w:footerReference w:type="default" r:id="rId15"/>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9773A2">
        <w:trPr>
          <w:trHeight w:val="341"/>
        </w:trPr>
        <w:tc>
          <w:tcPr>
            <w:tcW w:w="15347" w:type="dxa"/>
            <w:gridSpan w:val="8"/>
            <w:vAlign w:val="center"/>
          </w:tcPr>
          <w:p w:rsidR="009773A2" w:rsidRDefault="00C25BD9">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9773A2">
        <w:trPr>
          <w:trHeight w:val="321"/>
        </w:trPr>
        <w:tc>
          <w:tcPr>
            <w:tcW w:w="15347" w:type="dxa"/>
            <w:gridSpan w:val="8"/>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773A2">
        <w:trPr>
          <w:trHeight w:val="218"/>
        </w:trPr>
        <w:tc>
          <w:tcPr>
            <w:tcW w:w="12030" w:type="dxa"/>
            <w:gridSpan w:val="6"/>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3317" w:type="dxa"/>
            <w:gridSpan w:val="2"/>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9773A2">
        <w:trPr>
          <w:trHeight w:val="533"/>
        </w:trPr>
        <w:tc>
          <w:tcPr>
            <w:tcW w:w="1556"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9773A2">
        <w:trPr>
          <w:trHeight w:hRule="exact" w:val="375"/>
        </w:trPr>
        <w:tc>
          <w:tcPr>
            <w:tcW w:w="4779" w:type="dxa"/>
            <w:gridSpan w:val="2"/>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8,818.02</w:t>
            </w:r>
          </w:p>
        </w:tc>
        <w:tc>
          <w:tcPr>
            <w:tcW w:w="1714"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3,618.17</w:t>
            </w:r>
          </w:p>
        </w:tc>
        <w:tc>
          <w:tcPr>
            <w:tcW w:w="1749"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5,199.85</w:t>
            </w:r>
          </w:p>
        </w:tc>
        <w:tc>
          <w:tcPr>
            <w:tcW w:w="1868" w:type="dxa"/>
            <w:tcBorders>
              <w:left w:val="single" w:sz="4" w:space="0" w:color="000000"/>
              <w:bottom w:val="single" w:sz="4" w:space="0" w:color="000000"/>
            </w:tcBorders>
            <w:vAlign w:val="center"/>
          </w:tcPr>
          <w:p w:rsidR="009773A2" w:rsidRDefault="009773A2">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9773A2" w:rsidRDefault="009773A2">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7,332.07</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2,132.22</w:t>
            </w:r>
          </w:p>
        </w:tc>
        <w:tc>
          <w:tcPr>
            <w:tcW w:w="1749"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5,199.85</w:t>
            </w: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20103</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政府办公厅（室）及相关机构事务</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7,332.07</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2,132.22</w:t>
            </w:r>
          </w:p>
        </w:tc>
        <w:tc>
          <w:tcPr>
            <w:tcW w:w="1749"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5,199.85</w:t>
            </w: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2010301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1,455.72</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1,455.72</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2010302</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5,844.35</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5,167.85</w:t>
            </w: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2010399</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其他政府办公厅（室）及相关机构事务支出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32.00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32.00</w:t>
            </w: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2080501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125.14</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125.14</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21011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2101101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行政单位医疗</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r w:rsidR="009773A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lastRenderedPageBreak/>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841.60</w:t>
            </w:r>
          </w:p>
        </w:tc>
        <w:tc>
          <w:tcPr>
            <w:tcW w:w="1714" w:type="dxa"/>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841.60</w:t>
            </w:r>
          </w:p>
        </w:tc>
        <w:tc>
          <w:tcPr>
            <w:tcW w:w="1749"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73A2" w:rsidRDefault="009773A2">
            <w:pPr>
              <w:pStyle w:val="TableParagraph"/>
              <w:jc w:val="right"/>
              <w:rPr>
                <w:rFonts w:ascii="仿宋" w:eastAsia="仿宋" w:hAnsi="仿宋" w:cs="仿宋"/>
              </w:rPr>
            </w:pPr>
          </w:p>
        </w:tc>
      </w:tr>
    </w:tbl>
    <w:p w:rsidR="009773A2" w:rsidRDefault="009773A2">
      <w:pPr>
        <w:spacing w:before="59"/>
        <w:ind w:left="57"/>
        <w:rPr>
          <w:rFonts w:ascii="仿宋" w:eastAsia="仿宋" w:hAnsi="仿宋" w:cs="仿宋"/>
          <w:b/>
          <w:bCs/>
        </w:rPr>
        <w:sectPr w:rsidR="009773A2">
          <w:footerReference w:type="default" r:id="rId16"/>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9773A2">
        <w:trPr>
          <w:trHeight w:val="319"/>
        </w:trPr>
        <w:tc>
          <w:tcPr>
            <w:tcW w:w="15789" w:type="dxa"/>
            <w:gridSpan w:val="4"/>
          </w:tcPr>
          <w:p w:rsidR="009773A2" w:rsidRDefault="00C25BD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9773A2">
        <w:trPr>
          <w:trHeight w:val="319"/>
        </w:trPr>
        <w:tc>
          <w:tcPr>
            <w:tcW w:w="15789" w:type="dxa"/>
            <w:gridSpan w:val="4"/>
          </w:tcPr>
          <w:p w:rsidR="009773A2" w:rsidRDefault="00C25BD9">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9773A2">
        <w:trPr>
          <w:trHeight w:val="319"/>
        </w:trPr>
        <w:tc>
          <w:tcPr>
            <w:tcW w:w="11890" w:type="dxa"/>
            <w:gridSpan w:val="3"/>
          </w:tcPr>
          <w:p w:rsidR="009773A2" w:rsidRDefault="00C25B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3899" w:type="dxa"/>
            <w:vAlign w:val="center"/>
          </w:tcPr>
          <w:p w:rsidR="009773A2" w:rsidRDefault="00C25BD9">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9773A2">
        <w:trPr>
          <w:trHeight w:val="196"/>
        </w:trPr>
        <w:tc>
          <w:tcPr>
            <w:tcW w:w="7947" w:type="dxa"/>
            <w:gridSpan w:val="2"/>
            <w:tcBorders>
              <w:top w:val="single" w:sz="4" w:space="0" w:color="000000"/>
              <w:left w:val="single" w:sz="4" w:space="0" w:color="000000"/>
              <w:bottom w:val="single" w:sz="4" w:space="0" w:color="000000"/>
            </w:tcBorders>
          </w:tcPr>
          <w:p w:rsidR="009773A2" w:rsidRDefault="00C25BD9">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9773A2" w:rsidRDefault="00C25BD9">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9773A2">
        <w:trPr>
          <w:trHeight w:val="468"/>
        </w:trPr>
        <w:tc>
          <w:tcPr>
            <w:tcW w:w="3987"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9773A2" w:rsidRDefault="00C25BD9">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8,818.02</w:t>
            </w: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8,818.02</w:t>
            </w: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8,818.02</w:t>
            </w: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7,332.07</w:t>
            </w: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358.20</w:t>
            </w: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87.40</w:t>
            </w: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1,040.35</w:t>
            </w: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lang w:val="en-US"/>
              </w:rPr>
            </w:pPr>
          </w:p>
        </w:tc>
      </w:tr>
      <w:tr w:rsidR="009773A2">
        <w:trPr>
          <w:cantSplit/>
          <w:trHeight w:hRule="exact" w:val="296"/>
        </w:trPr>
        <w:tc>
          <w:tcPr>
            <w:tcW w:w="3987"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9773A2" w:rsidRDefault="00C25BD9">
            <w:pPr>
              <w:jc w:val="right"/>
              <w:rPr>
                <w:rFonts w:ascii="仿宋" w:eastAsia="仿宋" w:hAnsi="仿宋" w:cs="仿宋"/>
              </w:rPr>
            </w:pPr>
            <w:r>
              <w:rPr>
                <w:rFonts w:ascii="仿宋" w:eastAsia="仿宋" w:hAnsi="仿宋" w:cs="仿宋" w:hint="eastAsia"/>
              </w:rPr>
              <w:t>8,818.02</w:t>
            </w:r>
          </w:p>
        </w:tc>
        <w:tc>
          <w:tcPr>
            <w:tcW w:w="3943"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9773A2" w:rsidRDefault="00C25BD9">
            <w:pPr>
              <w:jc w:val="right"/>
              <w:rPr>
                <w:rFonts w:ascii="仿宋" w:eastAsia="仿宋" w:hAnsi="仿宋" w:cs="仿宋"/>
              </w:rPr>
            </w:pPr>
            <w:r>
              <w:rPr>
                <w:rFonts w:ascii="仿宋" w:eastAsia="仿宋" w:hAnsi="仿宋" w:cs="仿宋" w:hint="eastAsia"/>
              </w:rPr>
              <w:t>8,818.02</w:t>
            </w:r>
          </w:p>
        </w:tc>
      </w:tr>
    </w:tbl>
    <w:p w:rsidR="009773A2" w:rsidRDefault="009773A2">
      <w:pPr>
        <w:ind w:leftChars="-100" w:left="-220"/>
        <w:rPr>
          <w:rFonts w:ascii="仿宋" w:eastAsia="仿宋" w:hAnsi="仿宋" w:cs="仿宋"/>
          <w:b/>
          <w:bCs/>
        </w:rPr>
        <w:sectPr w:rsidR="009773A2">
          <w:footerReference w:type="default" r:id="rId17"/>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9773A2">
        <w:trPr>
          <w:trHeight w:val="191"/>
        </w:trPr>
        <w:tc>
          <w:tcPr>
            <w:tcW w:w="15216" w:type="dxa"/>
            <w:gridSpan w:val="7"/>
            <w:vAlign w:val="center"/>
          </w:tcPr>
          <w:p w:rsidR="009773A2" w:rsidRDefault="00C25BD9">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9773A2">
        <w:trPr>
          <w:trHeight w:val="549"/>
        </w:trPr>
        <w:tc>
          <w:tcPr>
            <w:tcW w:w="15216" w:type="dxa"/>
            <w:gridSpan w:val="7"/>
          </w:tcPr>
          <w:p w:rsidR="009773A2" w:rsidRDefault="00C25BD9">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9773A2">
        <w:trPr>
          <w:trHeight w:val="309"/>
        </w:trPr>
        <w:tc>
          <w:tcPr>
            <w:tcW w:w="13552" w:type="dxa"/>
            <w:gridSpan w:val="6"/>
          </w:tcPr>
          <w:p w:rsidR="009773A2" w:rsidRDefault="00C25BD9">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1664" w:type="dxa"/>
            <w:vAlign w:val="center"/>
          </w:tcPr>
          <w:p w:rsidR="009773A2" w:rsidRDefault="00C25BD9">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773A2">
        <w:trPr>
          <w:trHeight w:val="319"/>
        </w:trPr>
        <w:tc>
          <w:tcPr>
            <w:tcW w:w="1846" w:type="dxa"/>
            <w:vMerge w:val="restart"/>
            <w:tcBorders>
              <w:top w:val="single" w:sz="6" w:space="0" w:color="000000"/>
              <w:left w:val="single" w:sz="6"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9773A2">
        <w:trPr>
          <w:trHeight w:val="296"/>
        </w:trPr>
        <w:tc>
          <w:tcPr>
            <w:tcW w:w="1846" w:type="dxa"/>
            <w:vMerge/>
            <w:tcBorders>
              <w:left w:val="single" w:sz="6" w:space="0" w:color="000000"/>
              <w:bottom w:val="single" w:sz="6" w:space="0" w:color="000000"/>
            </w:tcBorders>
            <w:vAlign w:val="center"/>
          </w:tcPr>
          <w:p w:rsidR="009773A2" w:rsidRDefault="009773A2">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9773A2" w:rsidRDefault="009773A2">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9773A2" w:rsidRDefault="009773A2">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9773A2" w:rsidRDefault="00C25BD9">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9773A2" w:rsidRDefault="00C25BD9">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9773A2" w:rsidRDefault="00C25BD9">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9773A2" w:rsidRDefault="009773A2">
            <w:pPr>
              <w:spacing w:after="34" w:line="34" w:lineRule="atLeast"/>
              <w:rPr>
                <w:rFonts w:ascii="仿宋" w:eastAsia="仿宋" w:hAnsi="仿宋" w:cs="仿宋"/>
              </w:rPr>
            </w:pPr>
          </w:p>
        </w:tc>
      </w:tr>
      <w:tr w:rsidR="009773A2">
        <w:trPr>
          <w:trHeight w:hRule="exact" w:val="350"/>
        </w:trPr>
        <w:tc>
          <w:tcPr>
            <w:tcW w:w="6059" w:type="dxa"/>
            <w:gridSpan w:val="2"/>
            <w:tcBorders>
              <w:left w:val="single" w:sz="6" w:space="0" w:color="000000"/>
              <w:bottom w:val="single" w:sz="6" w:space="0" w:color="000000"/>
            </w:tcBorders>
            <w:vAlign w:val="center"/>
          </w:tcPr>
          <w:p w:rsidR="009773A2" w:rsidRDefault="00C25BD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8,818.02</w:t>
            </w:r>
          </w:p>
        </w:tc>
        <w:tc>
          <w:tcPr>
            <w:tcW w:w="1827" w:type="dxa"/>
            <w:tcBorders>
              <w:left w:val="single" w:sz="6" w:space="0" w:color="000000"/>
              <w:bottom w:val="single" w:sz="6" w:space="0" w:color="000000"/>
            </w:tcBorders>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3,618.17</w:t>
            </w:r>
          </w:p>
        </w:tc>
        <w:tc>
          <w:tcPr>
            <w:tcW w:w="1813" w:type="dxa"/>
            <w:tcBorders>
              <w:left w:val="single" w:sz="6" w:space="0" w:color="000000"/>
              <w:bottom w:val="single" w:sz="6" w:space="0" w:color="000000"/>
            </w:tcBorders>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3,355.03</w:t>
            </w:r>
          </w:p>
        </w:tc>
        <w:tc>
          <w:tcPr>
            <w:tcW w:w="1813" w:type="dxa"/>
            <w:tcBorders>
              <w:left w:val="single" w:sz="6" w:space="0" w:color="000000"/>
              <w:bottom w:val="single" w:sz="6" w:space="0" w:color="000000"/>
            </w:tcBorders>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263.14</w:t>
            </w:r>
          </w:p>
        </w:tc>
        <w:tc>
          <w:tcPr>
            <w:tcW w:w="1664" w:type="dxa"/>
            <w:tcBorders>
              <w:left w:val="single" w:sz="6" w:space="0" w:color="000000"/>
              <w:bottom w:val="single" w:sz="6" w:space="0" w:color="000000"/>
              <w:right w:val="single" w:sz="6" w:space="0" w:color="000000"/>
            </w:tcBorders>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5,199.85</w:t>
            </w: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7,332.07</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2,132.22</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1,869.08</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263.14</w:t>
            </w: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5,199.85</w:t>
            </w: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20103</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政府办公厅（室）及相关机构事务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7,332.07</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2,132.22</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1,869.08</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263.14</w:t>
            </w: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5,199.85</w:t>
            </w: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2010301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1,455.72</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1,455.72</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1,192.58</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263.14</w:t>
            </w: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2010302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5,844.35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676.50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676.50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5,167.85</w:t>
            </w: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2010399</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其他政府办公厅（室）及相关机构事务支出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32.00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32.00</w:t>
            </w: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358.20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358.20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358.20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358.20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358.20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358.20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125.14</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125.14</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125.14</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155.37</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155.37</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155.37</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77.69</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77.69</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77.69</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21011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行政事业单位医疗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2101101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行政单位医疗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87.40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1,040.35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1,040.35</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1,040.35</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1,040.35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1,040.35</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1,040.35</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198.75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198.75</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198.75</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r w:rsidR="009773A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lastRenderedPageBreak/>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841.60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841.60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spacing w:after="34" w:line="34" w:lineRule="atLeast"/>
              <w:jc w:val="right"/>
              <w:rPr>
                <w:rFonts w:ascii="仿宋" w:eastAsia="仿宋" w:hAnsi="仿宋" w:cs="仿宋"/>
              </w:rPr>
            </w:pPr>
            <w:r>
              <w:rPr>
                <w:rFonts w:ascii="仿宋" w:eastAsia="仿宋" w:hAnsi="仿宋" w:cs="仿宋" w:hint="eastAsia"/>
              </w:rPr>
              <w:t>841.60</w:t>
            </w:r>
          </w:p>
        </w:tc>
        <w:tc>
          <w:tcPr>
            <w:tcW w:w="181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spacing w:after="34" w:line="34" w:lineRule="atLeast"/>
              <w:jc w:val="right"/>
              <w:rPr>
                <w:rFonts w:ascii="仿宋" w:eastAsia="仿宋" w:hAnsi="仿宋" w:cs="仿宋"/>
              </w:rPr>
            </w:pPr>
          </w:p>
        </w:tc>
      </w:tr>
    </w:tbl>
    <w:p w:rsidR="009773A2" w:rsidRDefault="009773A2">
      <w:pPr>
        <w:tabs>
          <w:tab w:val="left" w:pos="55"/>
        </w:tabs>
        <w:jc w:val="both"/>
        <w:rPr>
          <w:rFonts w:ascii="仿宋" w:eastAsia="仿宋" w:hAnsi="仿宋" w:cs="仿宋"/>
          <w:b/>
          <w:bCs/>
        </w:rPr>
        <w:sectPr w:rsidR="009773A2">
          <w:footerReference w:type="default" r:id="rId18"/>
          <w:pgSz w:w="16838" w:h="11906" w:orient="landscape"/>
          <w:pgMar w:top="720" w:right="720" w:bottom="720" w:left="720" w:header="170" w:footer="280" w:gutter="0"/>
          <w:pgNumType w:fmt="numberInDash"/>
          <w:cols w:space="720"/>
          <w:formProt w:val="0"/>
          <w:docGrid w:linePitch="100"/>
        </w:sectPr>
      </w:pPr>
    </w:p>
    <w:p w:rsidR="009773A2" w:rsidRDefault="009773A2">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9773A2">
        <w:trPr>
          <w:trHeight w:val="319"/>
        </w:trPr>
        <w:tc>
          <w:tcPr>
            <w:tcW w:w="10817" w:type="dxa"/>
            <w:gridSpan w:val="5"/>
            <w:vAlign w:val="center"/>
          </w:tcPr>
          <w:p w:rsidR="009773A2" w:rsidRDefault="00C25BD9">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9773A2">
        <w:trPr>
          <w:trHeight w:val="319"/>
        </w:trPr>
        <w:tc>
          <w:tcPr>
            <w:tcW w:w="10817" w:type="dxa"/>
            <w:gridSpan w:val="5"/>
          </w:tcPr>
          <w:p w:rsidR="009773A2" w:rsidRDefault="00C25BD9">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9773A2">
        <w:trPr>
          <w:trHeight w:val="319"/>
        </w:trPr>
        <w:tc>
          <w:tcPr>
            <w:tcW w:w="8760" w:type="dxa"/>
            <w:gridSpan w:val="4"/>
          </w:tcPr>
          <w:p w:rsidR="009773A2" w:rsidRDefault="00C25B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2057" w:type="dxa"/>
            <w:vAlign w:val="center"/>
          </w:tcPr>
          <w:p w:rsidR="009773A2" w:rsidRDefault="00C25BD9">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773A2">
        <w:trPr>
          <w:trHeight w:val="243"/>
        </w:trPr>
        <w:tc>
          <w:tcPr>
            <w:tcW w:w="4673" w:type="dxa"/>
            <w:gridSpan w:val="2"/>
            <w:tcBorders>
              <w:top w:val="single" w:sz="4" w:space="0" w:color="000000"/>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9773A2">
        <w:trPr>
          <w:trHeight w:val="267"/>
        </w:trPr>
        <w:tc>
          <w:tcPr>
            <w:tcW w:w="1131"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公用经费</w:t>
            </w:r>
          </w:p>
        </w:tc>
      </w:tr>
      <w:tr w:rsidR="009773A2">
        <w:trPr>
          <w:trHeight w:hRule="exact" w:val="350"/>
        </w:trPr>
        <w:tc>
          <w:tcPr>
            <w:tcW w:w="4673" w:type="dxa"/>
            <w:gridSpan w:val="2"/>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3,618.17</w:t>
            </w:r>
          </w:p>
        </w:tc>
        <w:tc>
          <w:tcPr>
            <w:tcW w:w="2040"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3,355.03</w:t>
            </w:r>
          </w:p>
        </w:tc>
        <w:tc>
          <w:tcPr>
            <w:tcW w:w="2057" w:type="dxa"/>
            <w:tcBorders>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2,142.43</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2,142.43</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270.73</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270.73</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760.15</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760.15</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480.54</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480.54</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9.80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9.80</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102.00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102.00</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939.64</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126.48</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126.48</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2.40</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11.39</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11.39</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2.23</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2.23</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53.04</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53.04</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684.90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8.40</w:t>
            </w: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536.10</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536.10</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528.42</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528.42</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7.68</w:t>
            </w:r>
          </w:p>
        </w:tc>
        <w:tc>
          <w:tcPr>
            <w:tcW w:w="2040"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7.68</w:t>
            </w:r>
          </w:p>
        </w:tc>
        <w:tc>
          <w:tcPr>
            <w:tcW w:w="2057"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bl>
    <w:p w:rsidR="009773A2" w:rsidRDefault="009773A2">
      <w:pPr>
        <w:spacing w:line="255" w:lineRule="exact"/>
        <w:rPr>
          <w:rFonts w:ascii="仿宋" w:eastAsia="仿宋" w:hAnsi="仿宋" w:cs="仿宋"/>
          <w:b/>
          <w:bCs/>
        </w:rPr>
        <w:sectPr w:rsidR="009773A2">
          <w:footerReference w:type="default" r:id="rId19"/>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9773A2">
        <w:trPr>
          <w:trHeight w:val="321"/>
        </w:trPr>
        <w:tc>
          <w:tcPr>
            <w:tcW w:w="15216" w:type="dxa"/>
            <w:gridSpan w:val="7"/>
            <w:vAlign w:val="center"/>
          </w:tcPr>
          <w:p w:rsidR="009773A2" w:rsidRDefault="00C25BD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9773A2">
        <w:trPr>
          <w:trHeight w:val="321"/>
        </w:trPr>
        <w:tc>
          <w:tcPr>
            <w:tcW w:w="15216" w:type="dxa"/>
            <w:gridSpan w:val="7"/>
          </w:tcPr>
          <w:p w:rsidR="009773A2" w:rsidRDefault="00C25BD9">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9773A2">
        <w:trPr>
          <w:trHeight w:val="288"/>
        </w:trPr>
        <w:tc>
          <w:tcPr>
            <w:tcW w:w="13566" w:type="dxa"/>
            <w:gridSpan w:val="6"/>
          </w:tcPr>
          <w:p w:rsidR="009773A2" w:rsidRDefault="00C25BD9">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1650" w:type="dxa"/>
            <w:vAlign w:val="center"/>
          </w:tcPr>
          <w:p w:rsidR="009773A2" w:rsidRDefault="00C25BD9">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773A2">
        <w:trPr>
          <w:trHeight w:val="319"/>
        </w:trPr>
        <w:tc>
          <w:tcPr>
            <w:tcW w:w="1792" w:type="dxa"/>
            <w:vMerge w:val="restart"/>
            <w:tcBorders>
              <w:top w:val="single" w:sz="6" w:space="0" w:color="000000"/>
              <w:left w:val="single" w:sz="6"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项目支出</w:t>
            </w:r>
          </w:p>
        </w:tc>
      </w:tr>
      <w:tr w:rsidR="009773A2">
        <w:trPr>
          <w:trHeight w:val="341"/>
        </w:trPr>
        <w:tc>
          <w:tcPr>
            <w:tcW w:w="1792" w:type="dxa"/>
            <w:vMerge/>
            <w:tcBorders>
              <w:left w:val="single" w:sz="6" w:space="0" w:color="000000"/>
              <w:bottom w:val="single" w:sz="6" w:space="0" w:color="000000"/>
            </w:tcBorders>
            <w:vAlign w:val="center"/>
          </w:tcPr>
          <w:p w:rsidR="009773A2" w:rsidRDefault="009773A2">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9773A2" w:rsidRDefault="009773A2">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9773A2" w:rsidRDefault="009773A2">
            <w:pPr>
              <w:rPr>
                <w:rFonts w:ascii="仿宋" w:eastAsia="仿宋" w:hAnsi="仿宋" w:cs="仿宋"/>
              </w:rPr>
            </w:pPr>
          </w:p>
        </w:tc>
        <w:tc>
          <w:tcPr>
            <w:tcW w:w="1693" w:type="dxa"/>
            <w:tcBorders>
              <w:left w:val="single" w:sz="6" w:space="0" w:color="000000"/>
              <w:bottom w:val="single" w:sz="6" w:space="0" w:color="000000"/>
            </w:tcBorders>
            <w:vAlign w:val="center"/>
          </w:tcPr>
          <w:p w:rsidR="009773A2" w:rsidRDefault="00C25BD9">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9773A2" w:rsidRDefault="00C25BD9">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9773A2" w:rsidRDefault="00C25BD9">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9773A2" w:rsidRDefault="009773A2">
            <w:pPr>
              <w:rPr>
                <w:rFonts w:ascii="仿宋" w:eastAsia="仿宋" w:hAnsi="仿宋" w:cs="仿宋"/>
              </w:rPr>
            </w:pPr>
          </w:p>
        </w:tc>
      </w:tr>
      <w:tr w:rsidR="009773A2">
        <w:trPr>
          <w:trHeight w:hRule="exact" w:val="378"/>
        </w:trPr>
        <w:tc>
          <w:tcPr>
            <w:tcW w:w="6099" w:type="dxa"/>
            <w:gridSpan w:val="2"/>
            <w:tcBorders>
              <w:left w:val="single" w:sz="6" w:space="0" w:color="000000"/>
              <w:bottom w:val="single" w:sz="6"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8,818.02</w:t>
            </w:r>
          </w:p>
        </w:tc>
        <w:tc>
          <w:tcPr>
            <w:tcW w:w="1693" w:type="dxa"/>
            <w:tcBorders>
              <w:left w:val="single" w:sz="6" w:space="0" w:color="000000"/>
              <w:bottom w:val="single" w:sz="6"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3,618.17</w:t>
            </w:r>
          </w:p>
        </w:tc>
        <w:tc>
          <w:tcPr>
            <w:tcW w:w="1987" w:type="dxa"/>
            <w:tcBorders>
              <w:left w:val="single" w:sz="6" w:space="0" w:color="000000"/>
              <w:bottom w:val="single" w:sz="6"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3,355.03</w:t>
            </w:r>
          </w:p>
        </w:tc>
        <w:tc>
          <w:tcPr>
            <w:tcW w:w="1827" w:type="dxa"/>
            <w:tcBorders>
              <w:left w:val="single" w:sz="6" w:space="0" w:color="000000"/>
              <w:bottom w:val="single" w:sz="6"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263.14</w:t>
            </w:r>
          </w:p>
        </w:tc>
        <w:tc>
          <w:tcPr>
            <w:tcW w:w="1650" w:type="dxa"/>
            <w:tcBorders>
              <w:left w:val="single" w:sz="6" w:space="0" w:color="000000"/>
              <w:bottom w:val="single" w:sz="6" w:space="0" w:color="000000"/>
              <w:right w:val="single" w:sz="6" w:space="0" w:color="000000"/>
            </w:tcBorders>
          </w:tcPr>
          <w:p w:rsidR="009773A2" w:rsidRDefault="00C25BD9">
            <w:pPr>
              <w:pStyle w:val="TableParagraph"/>
              <w:jc w:val="right"/>
              <w:rPr>
                <w:rFonts w:ascii="仿宋" w:eastAsia="仿宋" w:hAnsi="仿宋" w:cs="仿宋"/>
              </w:rPr>
            </w:pPr>
            <w:r>
              <w:rPr>
                <w:rFonts w:ascii="仿宋" w:eastAsia="仿宋" w:hAnsi="仿宋" w:cs="仿宋" w:hint="eastAsia"/>
              </w:rPr>
              <w:t>5,199.85</w:t>
            </w: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7,332.07</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2,132.22</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1,869.08</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5,199.85</w:t>
            </w: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20103</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政府办公厅（室）及相关机构事务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7,332.07</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2,132.22</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1,869.08</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5,199.85</w:t>
            </w: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2010301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1,455.72</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1,455.72</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1,192.58</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2010302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5,844.35</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5,167.85</w:t>
            </w: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2010399</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其他政府办公厅（室）及相关机构事务支出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32.00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32.00</w:t>
            </w: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358.20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125.14</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125.14</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125.14</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21011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行政事业单位医疗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2101101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行政单位医疗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1,040.35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841.60</w:t>
            </w:r>
          </w:p>
        </w:tc>
        <w:tc>
          <w:tcPr>
            <w:tcW w:w="1693"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841.60</w:t>
            </w:r>
          </w:p>
        </w:tc>
        <w:tc>
          <w:tcPr>
            <w:tcW w:w="1987" w:type="dxa"/>
            <w:tcBorders>
              <w:top w:val="single" w:sz="6" w:space="0" w:color="000000"/>
              <w:left w:val="single" w:sz="4" w:space="0" w:color="000000"/>
              <w:bottom w:val="single" w:sz="6"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841.60</w:t>
            </w:r>
          </w:p>
        </w:tc>
        <w:tc>
          <w:tcPr>
            <w:tcW w:w="1827" w:type="dxa"/>
            <w:tcBorders>
              <w:top w:val="single" w:sz="6" w:space="0" w:color="000000"/>
              <w:left w:val="single" w:sz="4" w:space="0" w:color="000000"/>
              <w:bottom w:val="single" w:sz="6"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73A2" w:rsidRDefault="009773A2">
            <w:pPr>
              <w:pStyle w:val="TableParagraph"/>
              <w:jc w:val="right"/>
              <w:rPr>
                <w:rFonts w:ascii="仿宋" w:eastAsia="仿宋" w:hAnsi="仿宋" w:cs="仿宋"/>
              </w:rPr>
            </w:pPr>
          </w:p>
        </w:tc>
      </w:tr>
    </w:tbl>
    <w:p w:rsidR="009773A2" w:rsidRDefault="009773A2">
      <w:pPr>
        <w:spacing w:before="25"/>
        <w:rPr>
          <w:rFonts w:ascii="仿宋" w:eastAsia="仿宋" w:hAnsi="仿宋" w:cs="仿宋"/>
          <w:b/>
          <w:bCs/>
        </w:rPr>
        <w:sectPr w:rsidR="009773A2">
          <w:footerReference w:type="default" r:id="rId20"/>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9773A2">
        <w:trPr>
          <w:trHeight w:val="319"/>
        </w:trPr>
        <w:tc>
          <w:tcPr>
            <w:tcW w:w="10954" w:type="dxa"/>
            <w:gridSpan w:val="5"/>
          </w:tcPr>
          <w:p w:rsidR="009773A2" w:rsidRDefault="00C25BD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9773A2">
        <w:trPr>
          <w:trHeight w:val="189"/>
        </w:trPr>
        <w:tc>
          <w:tcPr>
            <w:tcW w:w="10954" w:type="dxa"/>
            <w:gridSpan w:val="5"/>
          </w:tcPr>
          <w:p w:rsidR="009773A2" w:rsidRDefault="00C25BD9">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9773A2">
        <w:trPr>
          <w:trHeight w:val="138"/>
        </w:trPr>
        <w:tc>
          <w:tcPr>
            <w:tcW w:w="9281" w:type="dxa"/>
            <w:gridSpan w:val="4"/>
            <w:vAlign w:val="center"/>
          </w:tcPr>
          <w:p w:rsidR="009773A2" w:rsidRDefault="00C25B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1673" w:type="dxa"/>
            <w:vAlign w:val="center"/>
          </w:tcPr>
          <w:p w:rsidR="009773A2" w:rsidRDefault="00C25BD9">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773A2">
        <w:trPr>
          <w:trHeight w:val="180"/>
        </w:trPr>
        <w:tc>
          <w:tcPr>
            <w:tcW w:w="4894" w:type="dxa"/>
            <w:gridSpan w:val="2"/>
            <w:tcBorders>
              <w:top w:val="single" w:sz="4" w:space="0" w:color="000000"/>
              <w:left w:val="single" w:sz="4" w:space="0" w:color="000000"/>
              <w:bottom w:val="single" w:sz="4" w:space="0" w:color="000000"/>
            </w:tcBorders>
            <w:vAlign w:val="center"/>
          </w:tcPr>
          <w:p w:rsidR="009773A2" w:rsidRDefault="00C25BD9">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9773A2" w:rsidRDefault="00C25BD9">
            <w:pPr>
              <w:jc w:val="center"/>
              <w:rPr>
                <w:rFonts w:ascii="仿宋" w:eastAsia="仿宋" w:hAnsi="仿宋" w:cs="仿宋"/>
              </w:rPr>
            </w:pPr>
            <w:r>
              <w:rPr>
                <w:rFonts w:ascii="仿宋" w:eastAsia="仿宋" w:hAnsi="仿宋" w:cs="仿宋" w:hint="eastAsia"/>
              </w:rPr>
              <w:t>本年一般公共预算基本支出</w:t>
            </w:r>
          </w:p>
        </w:tc>
      </w:tr>
      <w:tr w:rsidR="009773A2">
        <w:trPr>
          <w:trHeight w:val="190"/>
        </w:trPr>
        <w:tc>
          <w:tcPr>
            <w:tcW w:w="1227"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公用经费</w:t>
            </w:r>
          </w:p>
        </w:tc>
      </w:tr>
      <w:tr w:rsidR="009773A2">
        <w:trPr>
          <w:trHeight w:hRule="exact" w:val="382"/>
        </w:trPr>
        <w:tc>
          <w:tcPr>
            <w:tcW w:w="4894" w:type="dxa"/>
            <w:gridSpan w:val="2"/>
            <w:tcBorders>
              <w:left w:val="single" w:sz="4" w:space="0" w:color="000000"/>
              <w:bottom w:val="single" w:sz="4" w:space="0" w:color="000000"/>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3,618.17</w:t>
            </w:r>
          </w:p>
        </w:tc>
        <w:tc>
          <w:tcPr>
            <w:tcW w:w="1974" w:type="dxa"/>
            <w:tcBorders>
              <w:left w:val="single" w:sz="4" w:space="0" w:color="000000"/>
              <w:bottom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3,355.03</w:t>
            </w:r>
          </w:p>
        </w:tc>
        <w:tc>
          <w:tcPr>
            <w:tcW w:w="1673" w:type="dxa"/>
            <w:tcBorders>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2,142.43</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2,142.43</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270.73</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270.73</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760.15</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760.15</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480.54</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480.54</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155.37</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77.69</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87.40</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9.80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9.80</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198.75</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102.00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102.00</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939.64</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263.14</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126.48</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126.48</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2.40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2.40</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11.39</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11.39</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30229</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2.23</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2.23</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53.04</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53.04</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684.90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676.50</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8.40</w:t>
            </w: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536.10</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536.10</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528.42</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528.42</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r w:rsidR="009773A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 xml:space="preserve">  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7.68</w:t>
            </w:r>
          </w:p>
        </w:tc>
        <w:tc>
          <w:tcPr>
            <w:tcW w:w="1974" w:type="dxa"/>
            <w:tcBorders>
              <w:top w:val="single" w:sz="4" w:space="0" w:color="000000"/>
              <w:left w:val="single" w:sz="4" w:space="0" w:color="000000"/>
              <w:bottom w:val="single" w:sz="4" w:space="0" w:color="000000"/>
              <w:right w:val="single" w:sz="4" w:space="0" w:color="000000"/>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7.68</w:t>
            </w:r>
          </w:p>
        </w:tc>
        <w:tc>
          <w:tcPr>
            <w:tcW w:w="1673" w:type="dxa"/>
            <w:tcBorders>
              <w:top w:val="single" w:sz="4" w:space="0" w:color="000000"/>
              <w:left w:val="single" w:sz="4" w:space="0" w:color="000000"/>
              <w:bottom w:val="single" w:sz="4" w:space="0" w:color="000000"/>
              <w:right w:val="single" w:sz="4" w:space="0" w:color="000000"/>
            </w:tcBorders>
            <w:vAlign w:val="center"/>
          </w:tcPr>
          <w:p w:rsidR="009773A2" w:rsidRDefault="009773A2">
            <w:pPr>
              <w:pStyle w:val="TableParagraph"/>
              <w:jc w:val="right"/>
              <w:rPr>
                <w:rFonts w:ascii="仿宋" w:eastAsia="仿宋" w:hAnsi="仿宋" w:cs="仿宋"/>
              </w:rPr>
            </w:pPr>
          </w:p>
        </w:tc>
      </w:tr>
    </w:tbl>
    <w:p w:rsidR="009773A2" w:rsidRDefault="009773A2">
      <w:pPr>
        <w:spacing w:before="25"/>
        <w:rPr>
          <w:rFonts w:ascii="仿宋" w:eastAsia="仿宋" w:hAnsi="仿宋" w:cs="仿宋"/>
          <w:b/>
          <w:bCs/>
        </w:rPr>
        <w:sectPr w:rsidR="009773A2">
          <w:footerReference w:type="default" r:id="rId21"/>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9773A2">
        <w:trPr>
          <w:trHeight w:val="321"/>
        </w:trPr>
        <w:tc>
          <w:tcPr>
            <w:tcW w:w="15909" w:type="dxa"/>
            <w:gridSpan w:val="8"/>
          </w:tcPr>
          <w:p w:rsidR="009773A2" w:rsidRDefault="00C25BD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9773A2">
        <w:trPr>
          <w:trHeight w:val="207"/>
        </w:trPr>
        <w:tc>
          <w:tcPr>
            <w:tcW w:w="15909" w:type="dxa"/>
            <w:gridSpan w:val="8"/>
          </w:tcPr>
          <w:p w:rsidR="009773A2" w:rsidRDefault="00C25BD9">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9773A2">
        <w:trPr>
          <w:trHeight w:val="103"/>
        </w:trPr>
        <w:tc>
          <w:tcPr>
            <w:tcW w:w="12069" w:type="dxa"/>
            <w:gridSpan w:val="6"/>
            <w:tcBorders>
              <w:bottom w:val="single" w:sz="4" w:space="0" w:color="auto"/>
            </w:tcBorders>
          </w:tcPr>
          <w:p w:rsidR="009773A2" w:rsidRDefault="00C25B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3840" w:type="dxa"/>
            <w:gridSpan w:val="2"/>
            <w:tcBorders>
              <w:bottom w:val="single" w:sz="4" w:space="0" w:color="auto"/>
            </w:tcBorders>
            <w:vAlign w:val="center"/>
          </w:tcPr>
          <w:p w:rsidR="009773A2" w:rsidRDefault="00C25BD9">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773A2">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sz w:val="20"/>
              </w:rPr>
            </w:pPr>
            <w:r>
              <w:rPr>
                <w:rFonts w:ascii="仿宋" w:eastAsia="仿宋" w:hAnsi="仿宋" w:cs="仿宋" w:hint="eastAsia"/>
              </w:rPr>
              <w:t>培训费</w:t>
            </w:r>
          </w:p>
        </w:tc>
      </w:tr>
      <w:tr w:rsidR="009773A2">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9773A2" w:rsidRDefault="009773A2">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9773A2" w:rsidRDefault="009773A2">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9773A2" w:rsidRDefault="009773A2">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9773A2" w:rsidRDefault="009773A2">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9773A2" w:rsidRDefault="009773A2">
            <w:pPr>
              <w:rPr>
                <w:rFonts w:ascii="仿宋" w:eastAsia="仿宋" w:hAnsi="仿宋" w:cs="仿宋"/>
                <w:sz w:val="2"/>
                <w:szCs w:val="2"/>
              </w:rPr>
            </w:pPr>
          </w:p>
        </w:tc>
      </w:tr>
      <w:tr w:rsidR="009773A2">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c>
          <w:tcPr>
            <w:tcW w:w="2332"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c>
          <w:tcPr>
            <w:tcW w:w="1697"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c>
          <w:tcPr>
            <w:tcW w:w="1852"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0.00</w:t>
            </w:r>
          </w:p>
        </w:tc>
      </w:tr>
    </w:tbl>
    <w:p w:rsidR="009773A2" w:rsidRDefault="009773A2">
      <w:pPr>
        <w:ind w:left="227" w:firstLineChars="100" w:firstLine="221"/>
        <w:rPr>
          <w:rFonts w:ascii="仿宋" w:eastAsia="仿宋" w:hAnsi="仿宋" w:cs="仿宋"/>
          <w:b/>
          <w:bCs/>
        </w:rPr>
        <w:sectPr w:rsidR="009773A2">
          <w:footerReference w:type="default" r:id="rId22"/>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9773A2">
        <w:trPr>
          <w:trHeight w:val="213"/>
        </w:trPr>
        <w:tc>
          <w:tcPr>
            <w:tcW w:w="10812" w:type="dxa"/>
            <w:gridSpan w:val="5"/>
            <w:tcBorders>
              <w:top w:val="nil"/>
              <w:left w:val="nil"/>
              <w:bottom w:val="nil"/>
              <w:right w:val="nil"/>
            </w:tcBorders>
            <w:vAlign w:val="center"/>
          </w:tcPr>
          <w:p w:rsidR="009773A2" w:rsidRDefault="00C25BD9">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9773A2">
        <w:trPr>
          <w:trHeight w:val="213"/>
        </w:trPr>
        <w:tc>
          <w:tcPr>
            <w:tcW w:w="10812" w:type="dxa"/>
            <w:gridSpan w:val="5"/>
            <w:tcBorders>
              <w:top w:val="nil"/>
              <w:left w:val="nil"/>
              <w:bottom w:val="nil"/>
              <w:right w:val="nil"/>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9773A2">
        <w:trPr>
          <w:trHeight w:val="213"/>
        </w:trPr>
        <w:tc>
          <w:tcPr>
            <w:tcW w:w="8327" w:type="dxa"/>
            <w:gridSpan w:val="4"/>
            <w:tcBorders>
              <w:top w:val="nil"/>
              <w:left w:val="nil"/>
              <w:bottom w:val="single" w:sz="4" w:space="0" w:color="auto"/>
              <w:right w:val="nil"/>
            </w:tcBorders>
            <w:vAlign w:val="center"/>
          </w:tcPr>
          <w:p w:rsidR="009773A2" w:rsidRDefault="00C25BD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2485" w:type="dxa"/>
            <w:tcBorders>
              <w:top w:val="nil"/>
              <w:left w:val="nil"/>
              <w:bottom w:val="single" w:sz="4" w:space="0" w:color="auto"/>
              <w:right w:val="nil"/>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单位：万元</w:t>
            </w:r>
          </w:p>
        </w:tc>
      </w:tr>
      <w:tr w:rsidR="009773A2">
        <w:trPr>
          <w:trHeight w:val="187"/>
        </w:trPr>
        <w:tc>
          <w:tcPr>
            <w:tcW w:w="1618" w:type="dxa"/>
            <w:vMerge w:val="restart"/>
            <w:tcBorders>
              <w:top w:val="single" w:sz="4" w:space="0" w:color="auto"/>
              <w:left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本年政府性基金预算支出</w:t>
            </w:r>
          </w:p>
        </w:tc>
      </w:tr>
      <w:tr w:rsidR="009773A2">
        <w:trPr>
          <w:trHeight w:val="139"/>
        </w:trPr>
        <w:tc>
          <w:tcPr>
            <w:tcW w:w="1618" w:type="dxa"/>
            <w:vMerge/>
            <w:tcBorders>
              <w:left w:val="single" w:sz="4" w:space="0" w:color="auto"/>
              <w:bottom w:val="single" w:sz="4" w:space="0" w:color="auto"/>
              <w:right w:val="single" w:sz="4" w:space="0" w:color="auto"/>
            </w:tcBorders>
            <w:vAlign w:val="center"/>
          </w:tcPr>
          <w:p w:rsidR="009773A2" w:rsidRDefault="009773A2">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9773A2" w:rsidRDefault="009773A2">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项目支出</w:t>
            </w:r>
          </w:p>
        </w:tc>
      </w:tr>
      <w:tr w:rsidR="009773A2">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9773A2" w:rsidRDefault="009773A2">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73A2" w:rsidRDefault="00C25BD9">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r>
      <w:tr w:rsidR="009773A2">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773A2" w:rsidRDefault="009773A2">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73A2" w:rsidRDefault="009773A2">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r>
      <w:tr w:rsidR="009773A2">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773A2" w:rsidRDefault="009773A2">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73A2" w:rsidRDefault="009773A2">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73A2" w:rsidRDefault="009773A2">
            <w:pPr>
              <w:jc w:val="right"/>
              <w:rPr>
                <w:rFonts w:ascii="仿宋" w:eastAsia="仿宋" w:hAnsi="仿宋" w:cs="仿宋"/>
              </w:rPr>
            </w:pPr>
          </w:p>
        </w:tc>
      </w:tr>
    </w:tbl>
    <w:p w:rsidR="009773A2" w:rsidRDefault="00C25BD9">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9773A2" w:rsidRDefault="009773A2">
      <w:pPr>
        <w:spacing w:before="25"/>
        <w:rPr>
          <w:rFonts w:ascii="仿宋" w:eastAsia="仿宋" w:hAnsi="仿宋" w:cs="仿宋"/>
          <w:b/>
          <w:bCs/>
          <w:lang w:val="en-US"/>
        </w:rPr>
        <w:sectPr w:rsidR="009773A2">
          <w:footerReference w:type="default" r:id="rId23"/>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9773A2">
        <w:trPr>
          <w:trHeight w:val="447"/>
          <w:jc w:val="center"/>
        </w:trPr>
        <w:tc>
          <w:tcPr>
            <w:tcW w:w="14695" w:type="dxa"/>
            <w:gridSpan w:val="5"/>
            <w:tcBorders>
              <w:top w:val="nil"/>
              <w:left w:val="nil"/>
              <w:bottom w:val="nil"/>
              <w:right w:val="nil"/>
            </w:tcBorders>
            <w:shd w:val="clear" w:color="auto" w:fill="auto"/>
            <w:vAlign w:val="center"/>
          </w:tcPr>
          <w:p w:rsidR="009773A2" w:rsidRDefault="00C25BD9">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9773A2">
        <w:trPr>
          <w:trHeight w:val="960"/>
          <w:jc w:val="center"/>
        </w:trPr>
        <w:tc>
          <w:tcPr>
            <w:tcW w:w="14695" w:type="dxa"/>
            <w:gridSpan w:val="5"/>
            <w:tcBorders>
              <w:top w:val="nil"/>
              <w:left w:val="nil"/>
              <w:bottom w:val="nil"/>
              <w:right w:val="nil"/>
            </w:tcBorders>
            <w:shd w:val="clear" w:color="auto" w:fill="auto"/>
            <w:vAlign w:val="center"/>
          </w:tcPr>
          <w:p w:rsidR="009773A2" w:rsidRDefault="00C25BD9">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9773A2">
        <w:trPr>
          <w:trHeight w:val="319"/>
          <w:jc w:val="center"/>
        </w:trPr>
        <w:tc>
          <w:tcPr>
            <w:tcW w:w="11604" w:type="dxa"/>
            <w:gridSpan w:val="4"/>
            <w:tcBorders>
              <w:top w:val="nil"/>
              <w:left w:val="nil"/>
              <w:bottom w:val="single" w:sz="4" w:space="0" w:color="auto"/>
              <w:right w:val="nil"/>
            </w:tcBorders>
            <w:shd w:val="clear" w:color="auto" w:fill="auto"/>
            <w:vAlign w:val="center"/>
          </w:tcPr>
          <w:p w:rsidR="009773A2" w:rsidRDefault="00C25BD9">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3091" w:type="dxa"/>
            <w:tcBorders>
              <w:top w:val="nil"/>
              <w:left w:val="nil"/>
              <w:bottom w:val="nil"/>
              <w:right w:val="nil"/>
            </w:tcBorders>
            <w:shd w:val="clear" w:color="auto" w:fill="auto"/>
            <w:noWrap/>
            <w:vAlign w:val="center"/>
          </w:tcPr>
          <w:p w:rsidR="009773A2" w:rsidRDefault="00C25BD9">
            <w:pPr>
              <w:widowControl/>
              <w:jc w:val="right"/>
              <w:rPr>
                <w:rFonts w:ascii="仿宋" w:eastAsia="仿宋" w:hAnsi="仿宋" w:cs="仿宋"/>
              </w:rPr>
            </w:pPr>
            <w:r>
              <w:rPr>
                <w:rFonts w:ascii="仿宋" w:eastAsia="仿宋" w:hAnsi="仿宋" w:cs="仿宋" w:hint="eastAsia"/>
              </w:rPr>
              <w:t>单位：万元</w:t>
            </w:r>
          </w:p>
        </w:tc>
      </w:tr>
      <w:tr w:rsidR="009773A2">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项目支出</w:t>
            </w:r>
          </w:p>
        </w:tc>
      </w:tr>
      <w:tr w:rsidR="009773A2">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功能分类</w:t>
            </w:r>
          </w:p>
          <w:p w:rsidR="009773A2" w:rsidRDefault="00C25BD9">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9773A2" w:rsidRDefault="009773A2">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9773A2" w:rsidRDefault="009773A2">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9773A2" w:rsidRDefault="009773A2">
            <w:pPr>
              <w:widowControl/>
              <w:spacing w:line="34" w:lineRule="atLeast"/>
              <w:rPr>
                <w:rFonts w:ascii="仿宋" w:eastAsia="仿宋" w:hAnsi="仿宋" w:cs="仿宋"/>
              </w:rPr>
            </w:pPr>
          </w:p>
        </w:tc>
      </w:tr>
      <w:tr w:rsidR="009773A2">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3</w:t>
            </w:r>
          </w:p>
        </w:tc>
      </w:tr>
      <w:tr w:rsidR="009773A2">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C25BD9">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r>
      <w:tr w:rsidR="009773A2">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r>
      <w:tr w:rsidR="009773A2">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73A2" w:rsidRDefault="009773A2">
            <w:pPr>
              <w:widowControl/>
              <w:spacing w:line="34" w:lineRule="atLeast"/>
              <w:jc w:val="center"/>
              <w:rPr>
                <w:rFonts w:ascii="仿宋" w:eastAsia="仿宋" w:hAnsi="仿宋" w:cs="仿宋"/>
              </w:rPr>
            </w:pPr>
          </w:p>
        </w:tc>
      </w:tr>
    </w:tbl>
    <w:p w:rsidR="009773A2" w:rsidRDefault="00C25BD9">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9773A2" w:rsidRDefault="009773A2">
      <w:pPr>
        <w:spacing w:before="25"/>
        <w:rPr>
          <w:rFonts w:ascii="仿宋" w:eastAsia="仿宋" w:hAnsi="仿宋" w:cs="仿宋"/>
          <w:b/>
          <w:bCs/>
          <w:lang w:val="en-US"/>
        </w:rPr>
        <w:sectPr w:rsidR="009773A2">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9773A2">
        <w:trPr>
          <w:trHeight w:val="319"/>
        </w:trPr>
        <w:tc>
          <w:tcPr>
            <w:tcW w:w="10235" w:type="dxa"/>
            <w:gridSpan w:val="4"/>
          </w:tcPr>
          <w:p w:rsidR="009773A2" w:rsidRDefault="00C25BD9">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9773A2">
        <w:trPr>
          <w:trHeight w:val="90"/>
        </w:trPr>
        <w:tc>
          <w:tcPr>
            <w:tcW w:w="10235" w:type="dxa"/>
            <w:gridSpan w:val="4"/>
          </w:tcPr>
          <w:p w:rsidR="009773A2" w:rsidRDefault="00C25BD9">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9773A2">
        <w:trPr>
          <w:trHeight w:val="90"/>
        </w:trPr>
        <w:tc>
          <w:tcPr>
            <w:tcW w:w="7884" w:type="dxa"/>
            <w:gridSpan w:val="3"/>
            <w:tcBorders>
              <w:bottom w:val="single" w:sz="4" w:space="0" w:color="auto"/>
            </w:tcBorders>
            <w:vAlign w:val="center"/>
          </w:tcPr>
          <w:p w:rsidR="009773A2" w:rsidRDefault="00C25BD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2351" w:type="dxa"/>
            <w:tcBorders>
              <w:bottom w:val="single" w:sz="4" w:space="0" w:color="auto"/>
            </w:tcBorders>
            <w:vAlign w:val="center"/>
          </w:tcPr>
          <w:p w:rsidR="009773A2" w:rsidRDefault="00C25BD9">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773A2">
        <w:trPr>
          <w:trHeight w:val="363"/>
        </w:trPr>
        <w:tc>
          <w:tcPr>
            <w:tcW w:w="3088" w:type="dxa"/>
            <w:tcBorders>
              <w:top w:val="single" w:sz="4" w:space="0" w:color="auto"/>
              <w:left w:val="single" w:sz="4" w:space="0" w:color="auto"/>
              <w:bottom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9773A2" w:rsidRDefault="00C25BD9">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9773A2" w:rsidRDefault="00C25BD9">
            <w:pPr>
              <w:jc w:val="center"/>
              <w:rPr>
                <w:rFonts w:ascii="仿宋" w:eastAsia="仿宋" w:hAnsi="仿宋" w:cs="仿宋"/>
              </w:rPr>
            </w:pPr>
            <w:r>
              <w:rPr>
                <w:rFonts w:ascii="仿宋" w:eastAsia="仿宋" w:hAnsi="仿宋" w:cs="仿宋" w:hint="eastAsia"/>
              </w:rPr>
              <w:t>机关运行经费支出</w:t>
            </w:r>
          </w:p>
        </w:tc>
      </w:tr>
      <w:tr w:rsidR="009773A2">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9773A2" w:rsidRDefault="00C25BD9">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939.64</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939.64</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126.48</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30213</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2.40</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11.39</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30229</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福利费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2.23</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30231</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59.20</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53.04</w:t>
            </w:r>
          </w:p>
        </w:tc>
      </w:tr>
      <w:tr w:rsidR="009773A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9773A2" w:rsidRDefault="00C25BD9">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73A2" w:rsidRDefault="00C25BD9">
            <w:pPr>
              <w:pStyle w:val="TableParagraph"/>
              <w:jc w:val="right"/>
              <w:rPr>
                <w:rFonts w:ascii="仿宋" w:eastAsia="仿宋" w:hAnsi="仿宋" w:cs="仿宋"/>
              </w:rPr>
            </w:pPr>
            <w:r>
              <w:rPr>
                <w:rFonts w:ascii="仿宋" w:eastAsia="仿宋" w:hAnsi="仿宋" w:cs="仿宋" w:hint="eastAsia"/>
              </w:rPr>
              <w:t>684.90</w:t>
            </w:r>
          </w:p>
        </w:tc>
      </w:tr>
    </w:tbl>
    <w:p w:rsidR="009773A2" w:rsidRDefault="00C25BD9">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773A2" w:rsidRDefault="009773A2">
      <w:pPr>
        <w:spacing w:before="78" w:line="290" w:lineRule="auto"/>
        <w:ind w:left="227" w:right="57"/>
        <w:jc w:val="both"/>
        <w:rPr>
          <w:rFonts w:ascii="仿宋" w:eastAsia="仿宋" w:hAnsi="仿宋" w:cs="仿宋"/>
          <w:b/>
          <w:bCs/>
        </w:rPr>
        <w:sectPr w:rsidR="009773A2">
          <w:footerReference w:type="default" r:id="rId24"/>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9773A2">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773A2" w:rsidRDefault="00C25BD9">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9773A2">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773A2" w:rsidRDefault="00C25BD9">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9773A2">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9773A2" w:rsidRDefault="00C25BD9">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南京市江宁区人民政府办公室（本级）</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9773A2" w:rsidRDefault="009773A2">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9773A2" w:rsidRDefault="00C25BD9">
            <w:pPr>
              <w:pStyle w:val="TableParagraph"/>
              <w:jc w:val="right"/>
              <w:rPr>
                <w:rFonts w:ascii="仿宋" w:eastAsia="仿宋" w:hAnsi="仿宋" w:cs="仿宋"/>
                <w:lang w:val="en-US"/>
              </w:rPr>
            </w:pPr>
            <w:r>
              <w:rPr>
                <w:rFonts w:ascii="仿宋" w:eastAsia="仿宋" w:hAnsi="仿宋" w:cs="仿宋" w:hint="eastAsia"/>
              </w:rPr>
              <w:t>单位：万元</w:t>
            </w:r>
          </w:p>
        </w:tc>
      </w:tr>
      <w:tr w:rsidR="009773A2">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9773A2">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r>
      <w:tr w:rsidR="009773A2">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1,426.00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1,426.00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rPr>
                <w:rFonts w:ascii="仿宋" w:eastAsia="仿宋" w:hAnsi="仿宋" w:cs="仿宋"/>
                <w:lang w:val="en-US"/>
              </w:rPr>
            </w:pPr>
            <w:r>
              <w:rPr>
                <w:rFonts w:ascii="仿宋" w:eastAsia="仿宋" w:hAnsi="仿宋" w:cs="仿宋" w:hint="eastAsia"/>
                <w:lang w:val="en-US"/>
              </w:rPr>
              <w:t>南京市江宁区人民政府办公室（本级）</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政府区委大楼运转维护专项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1,411.00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1,411.00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rPr>
                <w:rFonts w:ascii="仿宋" w:eastAsia="仿宋" w:hAnsi="仿宋" w:cs="仿宋"/>
                <w:lang w:val="en-US"/>
              </w:rPr>
            </w:pPr>
            <w:r>
              <w:rPr>
                <w:rFonts w:ascii="仿宋" w:eastAsia="仿宋" w:hAnsi="仿宋" w:cs="仿宋" w:hint="eastAsia"/>
                <w:lang w:val="en-US"/>
              </w:rPr>
              <w:t>南京市江宁区人民政府办公室（本级）</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1,411.00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1,411.00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政府区委大楼运转维护专项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物业管理服务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1,398.00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1,398.00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政府区委大楼运转维护专项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其他印刷服务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调研工作专项经费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出租车客运服务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9773A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政府办业务工作经费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出租车客运服务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9773A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73A2" w:rsidRDefault="00C25BD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bl>
    <w:p w:rsidR="009773A2" w:rsidRDefault="009773A2">
      <w:pPr>
        <w:rPr>
          <w:rFonts w:ascii="仿宋" w:eastAsia="仿宋" w:hAnsi="仿宋" w:cs="仿宋"/>
          <w:b/>
          <w:bCs/>
        </w:rPr>
        <w:sectPr w:rsidR="009773A2">
          <w:footerReference w:type="default" r:id="rId25"/>
          <w:pgSz w:w="16838" w:h="11906" w:orient="landscape"/>
          <w:pgMar w:top="1320" w:right="771" w:bottom="1320" w:left="770" w:header="170" w:footer="280" w:gutter="0"/>
          <w:pgNumType w:fmt="numberInDash"/>
          <w:cols w:space="720"/>
          <w:formProt w:val="0"/>
          <w:docGrid w:linePitch="100"/>
        </w:sectPr>
      </w:pPr>
    </w:p>
    <w:p w:rsidR="009773A2" w:rsidRDefault="00C25BD9">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9773A2" w:rsidRDefault="009773A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年度收入、支出预算总计</w:t>
      </w:r>
      <w:r>
        <w:rPr>
          <w:rFonts w:ascii="仿宋" w:eastAsia="仿宋" w:hAnsi="仿宋" w:cs="仿宋"/>
        </w:rPr>
        <w:t>8,818.02</w:t>
      </w:r>
      <w:r>
        <w:rPr>
          <w:rFonts w:ascii="仿宋" w:eastAsia="仿宋" w:hAnsi="仿宋" w:cs="仿宋"/>
        </w:rPr>
        <w:t>万元，与上年相比收、支预算总计各增加</w:t>
      </w:r>
      <w:r>
        <w:rPr>
          <w:rFonts w:ascii="仿宋" w:eastAsia="仿宋" w:hAnsi="仿宋" w:cs="仿宋"/>
        </w:rPr>
        <w:t>656.98</w:t>
      </w:r>
      <w:r>
        <w:rPr>
          <w:rFonts w:ascii="仿宋" w:eastAsia="仿宋" w:hAnsi="仿宋" w:cs="仿宋"/>
        </w:rPr>
        <w:t>万元，增长</w:t>
      </w:r>
      <w:r>
        <w:rPr>
          <w:rFonts w:ascii="仿宋" w:eastAsia="仿宋" w:hAnsi="仿宋" w:cs="仿宋"/>
        </w:rPr>
        <w:t>8.05%</w:t>
      </w:r>
      <w:r>
        <w:rPr>
          <w:rFonts w:ascii="仿宋" w:eastAsia="仿宋" w:hAnsi="仿宋" w:cs="仿宋"/>
        </w:rPr>
        <w:t>。其中：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8,818.02</w:t>
      </w:r>
      <w:r>
        <w:rPr>
          <w:rFonts w:ascii="仿宋" w:eastAsia="仿宋" w:hAnsi="仿宋" w:cs="仿宋"/>
          <w:b/>
        </w:rPr>
        <w:t>万元。包括：</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8,818.02</w:t>
      </w:r>
      <w:r>
        <w:rPr>
          <w:rFonts w:ascii="仿宋" w:eastAsia="仿宋" w:hAnsi="仿宋" w:cs="仿宋"/>
        </w:rPr>
        <w:t>万元。</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8,818.02</w:t>
      </w:r>
      <w:r>
        <w:rPr>
          <w:rFonts w:ascii="仿宋" w:eastAsia="仿宋" w:hAnsi="仿宋" w:cs="仿宋"/>
        </w:rPr>
        <w:t>万元，与上年相比增加</w:t>
      </w:r>
      <w:r>
        <w:rPr>
          <w:rFonts w:ascii="仿宋" w:eastAsia="仿宋" w:hAnsi="仿宋" w:cs="仿宋"/>
        </w:rPr>
        <w:t>656.98</w:t>
      </w:r>
      <w:r>
        <w:rPr>
          <w:rFonts w:ascii="仿宋" w:eastAsia="仿宋" w:hAnsi="仿宋" w:cs="仿宋"/>
        </w:rPr>
        <w:t>万元，增长</w:t>
      </w:r>
      <w:r>
        <w:rPr>
          <w:rFonts w:ascii="仿宋" w:eastAsia="仿宋" w:hAnsi="仿宋" w:cs="仿宋"/>
        </w:rPr>
        <w:t>8.05%</w:t>
      </w:r>
      <w:r>
        <w:rPr>
          <w:rFonts w:ascii="仿宋" w:eastAsia="仿宋" w:hAnsi="仿宋" w:cs="仿宋"/>
        </w:rPr>
        <w:t>。主要原因是本单位较上年人员有所增加，人员经费相应的也有所增加；根据全区的工作安排，增加了部门专项资金。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8,818.02</w:t>
      </w:r>
      <w:r>
        <w:rPr>
          <w:rFonts w:ascii="仿宋" w:eastAsia="仿宋" w:hAnsi="仿宋" w:cs="仿宋"/>
          <w:b/>
        </w:rPr>
        <w:t>万元。包括：</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．本年支出合计</w:t>
      </w:r>
      <w:r>
        <w:rPr>
          <w:rFonts w:ascii="仿宋" w:eastAsia="仿宋" w:hAnsi="仿宋" w:cs="仿宋"/>
        </w:rPr>
        <w:t>8,818.02</w:t>
      </w:r>
      <w:r>
        <w:rPr>
          <w:rFonts w:ascii="仿宋" w:eastAsia="仿宋" w:hAnsi="仿宋" w:cs="仿宋"/>
        </w:rPr>
        <w:t>万元。</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7,332.07</w:t>
      </w:r>
      <w:r>
        <w:rPr>
          <w:rFonts w:ascii="仿宋" w:eastAsia="仿宋" w:hAnsi="仿宋" w:cs="仿宋"/>
        </w:rPr>
        <w:t>万元，主要用于发放人员工资、奖金以及公用经费的支出；业务工作开展所需的专项经费支出。与上年相比增加</w:t>
      </w:r>
      <w:r>
        <w:rPr>
          <w:rFonts w:ascii="仿宋" w:eastAsia="仿宋" w:hAnsi="仿宋" w:cs="仿宋"/>
        </w:rPr>
        <w:t>748.54</w:t>
      </w:r>
      <w:r>
        <w:rPr>
          <w:rFonts w:ascii="仿宋" w:eastAsia="仿宋" w:hAnsi="仿宋" w:cs="仿宋"/>
        </w:rPr>
        <w:t>万元，增长</w:t>
      </w:r>
      <w:r>
        <w:rPr>
          <w:rFonts w:ascii="仿宋" w:eastAsia="仿宋" w:hAnsi="仿宋" w:cs="仿宋"/>
        </w:rPr>
        <w:t>11.37%</w:t>
      </w:r>
      <w:r>
        <w:rPr>
          <w:rFonts w:ascii="仿宋" w:eastAsia="仿宋" w:hAnsi="仿宋" w:cs="仿宋"/>
        </w:rPr>
        <w:t>。主要原因是本单位较上年人员有所增加，人员经费相应的也有所增加；根据全区的工作安排，增加了部门专项资金。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）教育支出（类）支出</w:t>
      </w:r>
      <w:r>
        <w:rPr>
          <w:rFonts w:ascii="仿宋" w:eastAsia="仿宋" w:hAnsi="仿宋" w:cs="仿宋"/>
        </w:rPr>
        <w:t>0</w:t>
      </w:r>
      <w:r>
        <w:rPr>
          <w:rFonts w:ascii="仿宋" w:eastAsia="仿宋" w:hAnsi="仿宋" w:cs="仿宋"/>
        </w:rPr>
        <w:t>万元，与上年相比减少</w:t>
      </w:r>
      <w:r>
        <w:rPr>
          <w:rFonts w:ascii="仿宋" w:eastAsia="仿宋" w:hAnsi="仿宋" w:cs="仿宋"/>
        </w:rPr>
        <w:t>11.4</w:t>
      </w:r>
      <w:r>
        <w:rPr>
          <w:rFonts w:ascii="仿宋" w:eastAsia="仿宋" w:hAnsi="仿宋" w:cs="仿宋"/>
        </w:rPr>
        <w:t>万元，减少</w:t>
      </w:r>
      <w:r>
        <w:rPr>
          <w:rFonts w:ascii="仿宋" w:eastAsia="仿宋" w:hAnsi="仿宋" w:cs="仿宋"/>
        </w:rPr>
        <w:t>100%</w:t>
      </w:r>
      <w:r>
        <w:rPr>
          <w:rFonts w:ascii="仿宋" w:eastAsia="仿宋" w:hAnsi="仿宋" w:cs="仿宋"/>
        </w:rPr>
        <w:t>。主要原因是今年没有安排该项经费的支出预算。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）社会保障和就业支出（类）支出</w:t>
      </w:r>
      <w:r>
        <w:rPr>
          <w:rFonts w:ascii="仿宋" w:eastAsia="仿宋" w:hAnsi="仿宋" w:cs="仿宋"/>
        </w:rPr>
        <w:t>358.2</w:t>
      </w:r>
      <w:r>
        <w:rPr>
          <w:rFonts w:ascii="仿宋" w:eastAsia="仿宋" w:hAnsi="仿宋" w:cs="仿宋"/>
        </w:rPr>
        <w:t>万元，主要用于缴纳工作人员的养老保险、职业年金等社会保障费用的支出。与上年相比减少</w:t>
      </w:r>
      <w:r>
        <w:rPr>
          <w:rFonts w:ascii="仿宋" w:eastAsia="仿宋" w:hAnsi="仿宋" w:cs="仿宋"/>
        </w:rPr>
        <w:t>26.47</w:t>
      </w:r>
      <w:r>
        <w:rPr>
          <w:rFonts w:ascii="仿宋" w:eastAsia="仿宋" w:hAnsi="仿宋" w:cs="仿宋"/>
        </w:rPr>
        <w:t>万元，减少</w:t>
      </w:r>
      <w:r>
        <w:rPr>
          <w:rFonts w:ascii="仿宋" w:eastAsia="仿宋" w:hAnsi="仿宋" w:cs="仿宋"/>
        </w:rPr>
        <w:t>6.88%</w:t>
      </w:r>
      <w:r>
        <w:rPr>
          <w:rFonts w:ascii="仿宋" w:eastAsia="仿宋" w:hAnsi="仿宋" w:cs="仿宋"/>
        </w:rPr>
        <w:t>。主要原因是根据人员经费的实际开支进行预算编制。</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）卫生健康支出（类）支出</w:t>
      </w:r>
      <w:r>
        <w:rPr>
          <w:rFonts w:ascii="仿宋" w:eastAsia="仿宋" w:hAnsi="仿宋" w:cs="仿宋"/>
        </w:rPr>
        <w:t>87.4</w:t>
      </w:r>
      <w:r>
        <w:rPr>
          <w:rFonts w:ascii="仿宋" w:eastAsia="仿宋" w:hAnsi="仿宋" w:cs="仿宋"/>
        </w:rPr>
        <w:t>万元，主要用于缴纳工作人员的医疗保险等社会保障费用的支出。与上年相比增加</w:t>
      </w:r>
      <w:r>
        <w:rPr>
          <w:rFonts w:ascii="仿宋" w:eastAsia="仿宋" w:hAnsi="仿宋" w:cs="仿宋"/>
        </w:rPr>
        <w:t>20.39</w:t>
      </w:r>
      <w:r>
        <w:rPr>
          <w:rFonts w:ascii="仿宋" w:eastAsia="仿宋" w:hAnsi="仿宋" w:cs="仿宋"/>
        </w:rPr>
        <w:t>万元，增长</w:t>
      </w:r>
      <w:r>
        <w:rPr>
          <w:rFonts w:ascii="仿宋" w:eastAsia="仿宋" w:hAnsi="仿宋" w:cs="仿宋"/>
        </w:rPr>
        <w:t>30.43%</w:t>
      </w:r>
      <w:r>
        <w:rPr>
          <w:rFonts w:ascii="仿宋" w:eastAsia="仿宋" w:hAnsi="仿宋" w:cs="仿宋"/>
        </w:rPr>
        <w:t>。主要原因是本单位较上年人员有所增加，人员经费相</w:t>
      </w:r>
      <w:r>
        <w:rPr>
          <w:rFonts w:ascii="仿宋" w:eastAsia="仿宋" w:hAnsi="仿宋" w:cs="仿宋"/>
        </w:rPr>
        <w:t>应的也有所增加。</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）住房保障支出（类）支出</w:t>
      </w:r>
      <w:r>
        <w:rPr>
          <w:rFonts w:ascii="仿宋" w:eastAsia="仿宋" w:hAnsi="仿宋" w:cs="仿宋"/>
        </w:rPr>
        <w:t>1,040.35</w:t>
      </w:r>
      <w:r>
        <w:rPr>
          <w:rFonts w:ascii="仿宋" w:eastAsia="仿宋" w:hAnsi="仿宋" w:cs="仿宋"/>
        </w:rPr>
        <w:t>万元，主要用于缴纳工作人员的住房公积金、住房补贴等经费的支出。与上年相比减少</w:t>
      </w:r>
      <w:r>
        <w:rPr>
          <w:rFonts w:ascii="仿宋" w:eastAsia="仿宋" w:hAnsi="仿宋" w:cs="仿宋"/>
        </w:rPr>
        <w:t>74.08</w:t>
      </w:r>
      <w:r>
        <w:rPr>
          <w:rFonts w:ascii="仿宋" w:eastAsia="仿宋" w:hAnsi="仿宋" w:cs="仿宋"/>
        </w:rPr>
        <w:t>万元，减少</w:t>
      </w:r>
      <w:r>
        <w:rPr>
          <w:rFonts w:ascii="仿宋" w:eastAsia="仿宋" w:hAnsi="仿宋" w:cs="仿宋"/>
        </w:rPr>
        <w:t>6.65%</w:t>
      </w:r>
      <w:r>
        <w:rPr>
          <w:rFonts w:ascii="仿宋" w:eastAsia="仿宋" w:hAnsi="仿宋" w:cs="仿宋"/>
        </w:rPr>
        <w:t>。主要原因是根据人员经费的实际开支进行预算编制。</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年收入预算合计</w:t>
      </w:r>
      <w:r>
        <w:rPr>
          <w:rFonts w:ascii="仿宋" w:eastAsia="仿宋" w:hAnsi="仿宋" w:cs="仿宋"/>
        </w:rPr>
        <w:lastRenderedPageBreak/>
        <w:t>8,818.02</w:t>
      </w:r>
      <w:r>
        <w:rPr>
          <w:rFonts w:ascii="仿宋" w:eastAsia="仿宋" w:hAnsi="仿宋" w:cs="仿宋"/>
        </w:rPr>
        <w:t>万元，包括本年收入</w:t>
      </w:r>
      <w:r>
        <w:rPr>
          <w:rFonts w:ascii="仿宋" w:eastAsia="仿宋" w:hAnsi="仿宋" w:cs="仿宋"/>
        </w:rPr>
        <w:t>8,818.02</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8,818.02</w:t>
      </w:r>
      <w:r>
        <w:rPr>
          <w:rFonts w:ascii="仿宋" w:eastAsia="仿宋" w:hAnsi="仿宋" w:cs="仿宋"/>
        </w:rPr>
        <w:t>万元，占</w:t>
      </w:r>
      <w:r>
        <w:rPr>
          <w:rFonts w:ascii="仿宋" w:eastAsia="仿宋" w:hAnsi="仿宋" w:cs="仿宋"/>
        </w:rPr>
        <w:t>100%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w:t>
      </w:r>
      <w:r>
        <w:rPr>
          <w:rFonts w:ascii="仿宋" w:eastAsia="仿宋" w:hAnsi="仿宋" w:cs="仿宋"/>
        </w:rPr>
        <w:t>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C25BD9">
        <w:rPr>
          <w:rFonts w:ascii="仿宋" w:eastAsia="仿宋" w:hAnsi="仿宋" w:cs="仿宋"/>
          <w:lang w:val="en-US"/>
        </w:rPr>
        <w:t>0</w:t>
      </w:r>
      <w:r>
        <w:rPr>
          <w:rFonts w:ascii="仿宋" w:eastAsia="仿宋" w:hAnsi="仿宋" w:cs="仿宋"/>
        </w:rPr>
        <w:t>万元</w:t>
      </w:r>
      <w:r w:rsidRPr="00C25BD9">
        <w:rPr>
          <w:rFonts w:ascii="仿宋" w:eastAsia="仿宋" w:hAnsi="仿宋" w:cs="仿宋"/>
          <w:lang w:val="en-US"/>
        </w:rPr>
        <w:t>，</w:t>
      </w:r>
      <w:r>
        <w:rPr>
          <w:rFonts w:ascii="仿宋" w:eastAsia="仿宋" w:hAnsi="仿宋" w:cs="仿宋"/>
        </w:rPr>
        <w:t>占</w:t>
      </w:r>
      <w:r w:rsidRPr="00C25BD9">
        <w:rPr>
          <w:rFonts w:ascii="仿宋" w:eastAsia="仿宋" w:hAnsi="仿宋" w:cs="仿宋"/>
          <w:lang w:val="en-US"/>
        </w:rPr>
        <w:t>0%</w:t>
      </w:r>
      <w:r w:rsidRPr="00C25BD9">
        <w:rPr>
          <w:rFonts w:ascii="仿宋" w:eastAsia="仿宋" w:hAnsi="仿宋" w:cs="仿宋"/>
          <w:lang w:val="en-US"/>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年支出预算合计</w:t>
      </w:r>
      <w:r>
        <w:rPr>
          <w:rFonts w:ascii="仿宋" w:eastAsia="仿宋" w:hAnsi="仿宋" w:cs="仿宋"/>
        </w:rPr>
        <w:t>8,818.02</w:t>
      </w:r>
      <w:r>
        <w:rPr>
          <w:rFonts w:ascii="仿宋" w:eastAsia="仿宋" w:hAnsi="仿宋" w:cs="仿宋"/>
        </w:rPr>
        <w:t>万元，其中：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3,618.17</w:t>
      </w:r>
      <w:r>
        <w:rPr>
          <w:rFonts w:ascii="仿宋" w:eastAsia="仿宋" w:hAnsi="仿宋" w:cs="仿宋"/>
        </w:rPr>
        <w:t>万元，占</w:t>
      </w:r>
      <w:r>
        <w:rPr>
          <w:rFonts w:ascii="仿宋" w:eastAsia="仿宋" w:hAnsi="仿宋" w:cs="仿宋"/>
        </w:rPr>
        <w:t>41.03%</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5,199.85</w:t>
      </w:r>
      <w:r>
        <w:rPr>
          <w:rFonts w:ascii="仿宋" w:eastAsia="仿宋" w:hAnsi="仿宋" w:cs="仿宋"/>
        </w:rPr>
        <w:t>万元，占</w:t>
      </w:r>
      <w:r>
        <w:rPr>
          <w:rFonts w:ascii="仿宋" w:eastAsia="仿宋" w:hAnsi="仿宋" w:cs="仿宋"/>
        </w:rPr>
        <w:t>58.97%</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73A2" w:rsidRDefault="00C25BD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8,818.02</w:t>
      </w:r>
      <w:r>
        <w:rPr>
          <w:rFonts w:ascii="仿宋" w:eastAsia="仿宋" w:hAnsi="仿宋" w:cs="仿宋"/>
        </w:rPr>
        <w:t>万元。与上年相比，财政拨款收、支总计各增加</w:t>
      </w:r>
      <w:r>
        <w:rPr>
          <w:rFonts w:ascii="仿宋" w:eastAsia="仿宋" w:hAnsi="仿宋" w:cs="仿宋"/>
        </w:rPr>
        <w:t>656.98</w:t>
      </w:r>
      <w:r>
        <w:rPr>
          <w:rFonts w:ascii="仿宋" w:eastAsia="仿宋" w:hAnsi="仿宋" w:cs="仿宋"/>
        </w:rPr>
        <w:t>万元，增长</w:t>
      </w:r>
      <w:r>
        <w:rPr>
          <w:rFonts w:ascii="仿宋" w:eastAsia="仿宋" w:hAnsi="仿宋" w:cs="仿宋"/>
        </w:rPr>
        <w:t>8.05%</w:t>
      </w:r>
      <w:r>
        <w:rPr>
          <w:rFonts w:ascii="仿宋" w:eastAsia="仿宋" w:hAnsi="仿宋" w:cs="仿宋"/>
        </w:rPr>
        <w:t>。主要原因是本单位较上年人员有所增加</w:t>
      </w:r>
      <w:r>
        <w:rPr>
          <w:rFonts w:ascii="仿宋" w:eastAsia="仿宋" w:hAnsi="仿宋" w:cs="仿宋"/>
        </w:rPr>
        <w:t>，人员经费相应的也有所增加；根据全区的工作安排，增加了部门专项资金。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年财政拨款预算支出</w:t>
      </w:r>
      <w:r>
        <w:rPr>
          <w:rFonts w:ascii="仿宋" w:eastAsia="仿宋" w:hAnsi="仿宋" w:cs="仿宋"/>
        </w:rPr>
        <w:t>8,818.02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656.98</w:t>
      </w:r>
      <w:r>
        <w:rPr>
          <w:rFonts w:ascii="仿宋" w:eastAsia="仿宋" w:hAnsi="仿宋" w:cs="仿宋"/>
        </w:rPr>
        <w:t>万元，增长</w:t>
      </w:r>
      <w:r>
        <w:rPr>
          <w:rFonts w:ascii="仿宋" w:eastAsia="仿宋" w:hAnsi="仿宋" w:cs="仿宋"/>
        </w:rPr>
        <w:t>8.05%</w:t>
      </w:r>
      <w:r>
        <w:rPr>
          <w:rFonts w:ascii="仿宋" w:eastAsia="仿宋" w:hAnsi="仿宋" w:cs="仿宋"/>
        </w:rPr>
        <w:t>。主要原因是本单位较上年人员有所增加，人员经费相应的也有所增加；根据全区的工作安排，增加了部门专项资金。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政府办公厅（室）及相关机构事务（款）行政运行（项）支出</w:t>
      </w:r>
      <w:r>
        <w:rPr>
          <w:rFonts w:ascii="仿宋" w:eastAsia="仿宋" w:hAnsi="仿宋" w:cs="仿宋"/>
        </w:rPr>
        <w:t>1,455.72</w:t>
      </w:r>
      <w:r>
        <w:rPr>
          <w:rFonts w:ascii="仿宋" w:eastAsia="仿宋" w:hAnsi="仿宋" w:cs="仿宋"/>
        </w:rPr>
        <w:t>万元，与上年相比减少</w:t>
      </w:r>
      <w:r>
        <w:rPr>
          <w:rFonts w:ascii="仿宋" w:eastAsia="仿宋" w:hAnsi="仿宋" w:cs="仿宋"/>
        </w:rPr>
        <w:t>81.5</w:t>
      </w:r>
      <w:r>
        <w:rPr>
          <w:rFonts w:ascii="仿宋" w:eastAsia="仿宋" w:hAnsi="仿宋" w:cs="仿宋"/>
        </w:rPr>
        <w:t>万元，减少</w:t>
      </w:r>
      <w:r>
        <w:rPr>
          <w:rFonts w:ascii="仿宋" w:eastAsia="仿宋" w:hAnsi="仿宋" w:cs="仿宋"/>
        </w:rPr>
        <w:t>5.3%</w:t>
      </w:r>
      <w:r>
        <w:rPr>
          <w:rFonts w:ascii="仿宋" w:eastAsia="仿宋" w:hAnsi="仿宋" w:cs="仿宋"/>
        </w:rPr>
        <w:t>。主要原因是根据机关单位过紧日子的要求，压缩了部门经费的开支预算。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政府办公厅（室）及相关机构事务（款）一般行政管理事务（项）支出</w:t>
      </w:r>
      <w:r>
        <w:rPr>
          <w:rFonts w:ascii="仿宋" w:eastAsia="仿宋" w:hAnsi="仿宋" w:cs="仿宋"/>
        </w:rPr>
        <w:t>5,844.35</w:t>
      </w:r>
      <w:r>
        <w:rPr>
          <w:rFonts w:ascii="仿宋" w:eastAsia="仿宋" w:hAnsi="仿宋" w:cs="仿宋"/>
        </w:rPr>
        <w:t>万元，与上年相比增加</w:t>
      </w:r>
      <w:r>
        <w:rPr>
          <w:rFonts w:ascii="仿宋" w:eastAsia="仿宋" w:hAnsi="仿宋" w:cs="仿宋"/>
        </w:rPr>
        <w:t>3,945.55</w:t>
      </w:r>
      <w:r>
        <w:rPr>
          <w:rFonts w:ascii="仿宋" w:eastAsia="仿宋" w:hAnsi="仿宋" w:cs="仿宋"/>
        </w:rPr>
        <w:t>万元，增长</w:t>
      </w:r>
      <w:r>
        <w:rPr>
          <w:rFonts w:ascii="仿宋" w:eastAsia="仿宋" w:hAnsi="仿宋" w:cs="仿宋"/>
        </w:rPr>
        <w:t>207.79%</w:t>
      </w:r>
      <w:r>
        <w:rPr>
          <w:rFonts w:ascii="仿宋" w:eastAsia="仿宋" w:hAnsi="仿宋" w:cs="仿宋"/>
        </w:rPr>
        <w:t>。主要原因是根据全区的工作安排，增加了部门专项资金；上年度的机关服务项支出合并至一般行政管理事务项中核算。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政府办公厅（室）及相关机构事务（款）机关服务（项）支出</w:t>
      </w:r>
      <w:r>
        <w:rPr>
          <w:rFonts w:ascii="仿宋" w:eastAsia="仿宋" w:hAnsi="仿宋" w:cs="仿宋"/>
        </w:rPr>
        <w:t>0</w:t>
      </w:r>
      <w:r>
        <w:rPr>
          <w:rFonts w:ascii="仿宋" w:eastAsia="仿宋" w:hAnsi="仿宋" w:cs="仿宋"/>
        </w:rPr>
        <w:t>万元，与上年相</w:t>
      </w:r>
      <w:r>
        <w:rPr>
          <w:rFonts w:ascii="仿宋" w:eastAsia="仿宋" w:hAnsi="仿宋" w:cs="仿宋"/>
        </w:rPr>
        <w:t>比减少</w:t>
      </w:r>
      <w:r>
        <w:rPr>
          <w:rFonts w:ascii="仿宋" w:eastAsia="仿宋" w:hAnsi="仿宋" w:cs="仿宋"/>
        </w:rPr>
        <w:t>2,889.61</w:t>
      </w:r>
      <w:r>
        <w:rPr>
          <w:rFonts w:ascii="仿宋" w:eastAsia="仿宋" w:hAnsi="仿宋" w:cs="仿宋"/>
        </w:rPr>
        <w:t>万元，减少</w:t>
      </w:r>
      <w:r>
        <w:rPr>
          <w:rFonts w:ascii="仿宋" w:eastAsia="仿宋" w:hAnsi="仿宋" w:cs="仿宋"/>
        </w:rPr>
        <w:t>100%</w:t>
      </w:r>
      <w:r>
        <w:rPr>
          <w:rFonts w:ascii="仿宋" w:eastAsia="仿宋" w:hAnsi="仿宋" w:cs="仿宋"/>
        </w:rPr>
        <w:t>。主要原因是统计口径有所变化，该项支出合并至一般管理事务项中核算。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政府办公厅（室）及相关机构事务（款）其他政府办公厅（室）及相关机构事务支出（项）支出</w:t>
      </w:r>
      <w:r>
        <w:rPr>
          <w:rFonts w:ascii="仿宋" w:eastAsia="仿宋" w:hAnsi="仿宋" w:cs="仿宋"/>
        </w:rPr>
        <w:t>32</w:t>
      </w:r>
      <w:r>
        <w:rPr>
          <w:rFonts w:ascii="仿宋" w:eastAsia="仿宋" w:hAnsi="仿宋" w:cs="仿宋"/>
        </w:rPr>
        <w:t>万元，与上年相比减少</w:t>
      </w:r>
      <w:r>
        <w:rPr>
          <w:rFonts w:ascii="仿宋" w:eastAsia="仿宋" w:hAnsi="仿宋" w:cs="仿宋"/>
        </w:rPr>
        <w:t>225.9</w:t>
      </w:r>
      <w:r>
        <w:rPr>
          <w:rFonts w:ascii="仿宋" w:eastAsia="仿宋" w:hAnsi="仿宋" w:cs="仿宋"/>
        </w:rPr>
        <w:t>万元，减少</w:t>
      </w:r>
      <w:r>
        <w:rPr>
          <w:rFonts w:ascii="仿宋" w:eastAsia="仿宋" w:hAnsi="仿宋" w:cs="仿宋"/>
        </w:rPr>
        <w:t>87.59%</w:t>
      </w:r>
      <w:r>
        <w:rPr>
          <w:rFonts w:ascii="仿宋" w:eastAsia="仿宋" w:hAnsi="仿宋" w:cs="仿宋"/>
        </w:rPr>
        <w:t>。主要原因是上年度的专项工作已经完成，本年度没有安排专项经费。</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（二）教育支出（类）</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进修及培训（款）培训支出（项）支出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11.4</w:t>
      </w:r>
      <w:r>
        <w:rPr>
          <w:rFonts w:ascii="仿宋" w:eastAsia="仿宋" w:hAnsi="仿宋" w:cs="仿宋"/>
        </w:rPr>
        <w:t>万元，减少</w:t>
      </w:r>
      <w:r>
        <w:rPr>
          <w:rFonts w:ascii="仿宋" w:eastAsia="仿宋" w:hAnsi="仿宋" w:cs="仿宋"/>
        </w:rPr>
        <w:t>100%</w:t>
      </w:r>
      <w:r>
        <w:rPr>
          <w:rFonts w:ascii="仿宋" w:eastAsia="仿宋" w:hAnsi="仿宋" w:cs="仿宋"/>
        </w:rPr>
        <w:t>。主要原因是本年度没有安排培训费支出。</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（三）社会保障和就业支出（类）</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w:t>
      </w:r>
      <w:r>
        <w:rPr>
          <w:rFonts w:ascii="仿宋" w:eastAsia="仿宋" w:hAnsi="仿宋" w:cs="仿宋"/>
        </w:rPr>
        <w:t>支出（款）行政单位离退休（项）支出</w:t>
      </w:r>
      <w:r>
        <w:rPr>
          <w:rFonts w:ascii="仿宋" w:eastAsia="仿宋" w:hAnsi="仿宋" w:cs="仿宋"/>
        </w:rPr>
        <w:t>125.14</w:t>
      </w:r>
      <w:r>
        <w:rPr>
          <w:rFonts w:ascii="仿宋" w:eastAsia="仿宋" w:hAnsi="仿宋" w:cs="仿宋"/>
        </w:rPr>
        <w:t>万元，与上年相比增加</w:t>
      </w:r>
      <w:r>
        <w:rPr>
          <w:rFonts w:ascii="仿宋" w:eastAsia="仿宋" w:hAnsi="仿宋" w:cs="仿宋"/>
        </w:rPr>
        <w:t>0.29</w:t>
      </w:r>
      <w:r>
        <w:rPr>
          <w:rFonts w:ascii="仿宋" w:eastAsia="仿宋" w:hAnsi="仿宋" w:cs="仿宋"/>
        </w:rPr>
        <w:t>万元，增长</w:t>
      </w:r>
      <w:r>
        <w:rPr>
          <w:rFonts w:ascii="仿宋" w:eastAsia="仿宋" w:hAnsi="仿宋" w:cs="仿宋"/>
        </w:rPr>
        <w:t>0.23%</w:t>
      </w:r>
      <w:r>
        <w:rPr>
          <w:rFonts w:ascii="仿宋" w:eastAsia="仿宋" w:hAnsi="仿宋" w:cs="仿宋"/>
        </w:rPr>
        <w:t>。主要原因是本单位有人员退休，人员经费相应的也有所增加。</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w:t>
      </w:r>
      <w:r>
        <w:rPr>
          <w:rFonts w:ascii="仿宋" w:eastAsia="仿宋" w:hAnsi="仿宋" w:cs="仿宋"/>
        </w:rPr>
        <w:lastRenderedPageBreak/>
        <w:t>费支出（项）支出</w:t>
      </w:r>
      <w:r>
        <w:rPr>
          <w:rFonts w:ascii="仿宋" w:eastAsia="仿宋" w:hAnsi="仿宋" w:cs="仿宋"/>
        </w:rPr>
        <w:t>155.37</w:t>
      </w:r>
      <w:r>
        <w:rPr>
          <w:rFonts w:ascii="仿宋" w:eastAsia="仿宋" w:hAnsi="仿宋" w:cs="仿宋"/>
        </w:rPr>
        <w:t>万元，与上年相比减少</w:t>
      </w:r>
      <w:r>
        <w:rPr>
          <w:rFonts w:ascii="仿宋" w:eastAsia="仿宋" w:hAnsi="仿宋" w:cs="仿宋"/>
        </w:rPr>
        <w:t>17.84</w:t>
      </w:r>
      <w:r>
        <w:rPr>
          <w:rFonts w:ascii="仿宋" w:eastAsia="仿宋" w:hAnsi="仿宋" w:cs="仿宋"/>
        </w:rPr>
        <w:t>万元，减少</w:t>
      </w:r>
      <w:r>
        <w:rPr>
          <w:rFonts w:ascii="仿宋" w:eastAsia="仿宋" w:hAnsi="仿宋" w:cs="仿宋"/>
        </w:rPr>
        <w:t>10.3%</w:t>
      </w:r>
      <w:r>
        <w:rPr>
          <w:rFonts w:ascii="仿宋" w:eastAsia="仿宋" w:hAnsi="仿宋" w:cs="仿宋"/>
        </w:rPr>
        <w:t>。主要原因是根据实际人员工资支出进行预算编制，同期相比人员经费有所减少。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77.69</w:t>
      </w:r>
      <w:r>
        <w:rPr>
          <w:rFonts w:ascii="仿宋" w:eastAsia="仿宋" w:hAnsi="仿宋" w:cs="仿宋"/>
        </w:rPr>
        <w:t>万元，与上年相比减少</w:t>
      </w:r>
      <w:r>
        <w:rPr>
          <w:rFonts w:ascii="仿宋" w:eastAsia="仿宋" w:hAnsi="仿宋" w:cs="仿宋"/>
        </w:rPr>
        <w:t>8.92</w:t>
      </w:r>
      <w:r>
        <w:rPr>
          <w:rFonts w:ascii="仿宋" w:eastAsia="仿宋" w:hAnsi="仿宋" w:cs="仿宋"/>
        </w:rPr>
        <w:t>万元，减少</w:t>
      </w:r>
      <w:r>
        <w:rPr>
          <w:rFonts w:ascii="仿宋" w:eastAsia="仿宋" w:hAnsi="仿宋" w:cs="仿宋"/>
        </w:rPr>
        <w:t>10.3%</w:t>
      </w:r>
      <w:r>
        <w:rPr>
          <w:rFonts w:ascii="仿宋" w:eastAsia="仿宋" w:hAnsi="仿宋" w:cs="仿宋"/>
        </w:rPr>
        <w:t>。主要原因是根据实际人员工</w:t>
      </w:r>
      <w:r>
        <w:rPr>
          <w:rFonts w:ascii="仿宋" w:eastAsia="仿宋" w:hAnsi="仿宋" w:cs="仿宋"/>
        </w:rPr>
        <w:t>资支出进行预算编制，同期相比人员经费有所减少。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（四）卫生健康支出（类）</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行政事业单位医疗（款）行政单位医疗（项）支出</w:t>
      </w:r>
      <w:r>
        <w:rPr>
          <w:rFonts w:ascii="仿宋" w:eastAsia="仿宋" w:hAnsi="仿宋" w:cs="仿宋"/>
        </w:rPr>
        <w:t>87.4</w:t>
      </w:r>
      <w:r>
        <w:rPr>
          <w:rFonts w:ascii="仿宋" w:eastAsia="仿宋" w:hAnsi="仿宋" w:cs="仿宋"/>
        </w:rPr>
        <w:t>万元，与上年相比增加</w:t>
      </w:r>
      <w:r>
        <w:rPr>
          <w:rFonts w:ascii="仿宋" w:eastAsia="仿宋" w:hAnsi="仿宋" w:cs="仿宋"/>
        </w:rPr>
        <w:t>20.39</w:t>
      </w:r>
      <w:r>
        <w:rPr>
          <w:rFonts w:ascii="仿宋" w:eastAsia="仿宋" w:hAnsi="仿宋" w:cs="仿宋"/>
        </w:rPr>
        <w:t>万元，增长</w:t>
      </w:r>
      <w:r>
        <w:rPr>
          <w:rFonts w:ascii="仿宋" w:eastAsia="仿宋" w:hAnsi="仿宋" w:cs="仿宋"/>
        </w:rPr>
        <w:t>30.43%</w:t>
      </w:r>
      <w:r>
        <w:rPr>
          <w:rFonts w:ascii="仿宋" w:eastAsia="仿宋" w:hAnsi="仿宋" w:cs="仿宋"/>
        </w:rPr>
        <w:t>。主要原因是根据实际人员工资支出进行预算编制，同期相比人员经费有所增加。</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（五）住房保障支出（类）</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198.75</w:t>
      </w:r>
      <w:r>
        <w:rPr>
          <w:rFonts w:ascii="仿宋" w:eastAsia="仿宋" w:hAnsi="仿宋" w:cs="仿宋"/>
        </w:rPr>
        <w:t>万元，与上年相比减少</w:t>
      </w:r>
      <w:r>
        <w:rPr>
          <w:rFonts w:ascii="仿宋" w:eastAsia="仿宋" w:hAnsi="仿宋" w:cs="仿宋"/>
        </w:rPr>
        <w:t>33.91</w:t>
      </w:r>
      <w:r>
        <w:rPr>
          <w:rFonts w:ascii="仿宋" w:eastAsia="仿宋" w:hAnsi="仿宋" w:cs="仿宋"/>
        </w:rPr>
        <w:t>万元，减少</w:t>
      </w:r>
      <w:r>
        <w:rPr>
          <w:rFonts w:ascii="仿宋" w:eastAsia="仿宋" w:hAnsi="仿宋" w:cs="仿宋"/>
        </w:rPr>
        <w:t>14.57%</w:t>
      </w:r>
      <w:r>
        <w:rPr>
          <w:rFonts w:ascii="仿宋" w:eastAsia="仿宋" w:hAnsi="仿宋" w:cs="仿宋"/>
        </w:rPr>
        <w:t>。主要原因是根据实际人员工资支出进行预算编制，同期相比人员经费有所减少。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841.6</w:t>
      </w:r>
      <w:r>
        <w:rPr>
          <w:rFonts w:ascii="仿宋" w:eastAsia="仿宋" w:hAnsi="仿宋" w:cs="仿宋"/>
        </w:rPr>
        <w:t>万元</w:t>
      </w:r>
      <w:r>
        <w:rPr>
          <w:rFonts w:ascii="仿宋" w:eastAsia="仿宋" w:hAnsi="仿宋" w:cs="仿宋"/>
        </w:rPr>
        <w:t>，与上年相比减少</w:t>
      </w:r>
      <w:r>
        <w:rPr>
          <w:rFonts w:ascii="仿宋" w:eastAsia="仿宋" w:hAnsi="仿宋" w:cs="仿宋"/>
        </w:rPr>
        <w:t>40.17</w:t>
      </w:r>
      <w:r>
        <w:rPr>
          <w:rFonts w:ascii="仿宋" w:eastAsia="仿宋" w:hAnsi="仿宋" w:cs="仿宋"/>
        </w:rPr>
        <w:t>万元，减少</w:t>
      </w:r>
      <w:r>
        <w:rPr>
          <w:rFonts w:ascii="仿宋" w:eastAsia="仿宋" w:hAnsi="仿宋" w:cs="仿宋"/>
        </w:rPr>
        <w:t>4.56%</w:t>
      </w:r>
      <w:r>
        <w:rPr>
          <w:rFonts w:ascii="仿宋" w:eastAsia="仿宋" w:hAnsi="仿宋" w:cs="仿宋"/>
        </w:rPr>
        <w:t>。主要原因是根据实际人员工资支出进行预算编制，同期相比人员经费有所减少。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3,618.17</w:t>
      </w:r>
      <w:r>
        <w:rPr>
          <w:rFonts w:ascii="仿宋" w:eastAsia="仿宋" w:hAnsi="仿宋" w:cs="仿宋"/>
        </w:rPr>
        <w:t>万元，其中：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3,355.03</w:t>
      </w:r>
      <w:r>
        <w:rPr>
          <w:rFonts w:ascii="仿宋" w:eastAsia="仿宋" w:hAnsi="仿宋" w:cs="仿宋"/>
        </w:rPr>
        <w:t>万元。主要包括：基本工资、津贴补贴、奖金、机关事业单位基本养老保险缴费、职业年金缴费、职</w:t>
      </w:r>
      <w:r>
        <w:rPr>
          <w:rFonts w:ascii="仿宋" w:eastAsia="仿宋" w:hAnsi="仿宋" w:cs="仿宋"/>
        </w:rPr>
        <w:lastRenderedPageBreak/>
        <w:t>工基本医疗保险缴费、其他社会保障缴费、住房公积金、其他工资福利支出、其他商品和服务支出、退休费、生活补助。</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263.14</w:t>
      </w:r>
      <w:r>
        <w:rPr>
          <w:rFonts w:ascii="仿宋" w:eastAsia="仿宋" w:hAnsi="仿宋" w:cs="仿宋"/>
        </w:rPr>
        <w:t>万元。主要包括：办公费、维修（护）费、工会经费、福利费、公务用车运行维护费、其他交通费用、其他商品和服务支出。</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8,818.02</w:t>
      </w:r>
      <w:r>
        <w:rPr>
          <w:rFonts w:ascii="仿宋" w:eastAsia="仿宋" w:hAnsi="仿宋" w:cs="仿宋"/>
        </w:rPr>
        <w:t>万元，与上年相比增加</w:t>
      </w:r>
      <w:r>
        <w:rPr>
          <w:rFonts w:ascii="仿宋" w:eastAsia="仿宋" w:hAnsi="仿宋" w:cs="仿宋"/>
        </w:rPr>
        <w:t>656.98</w:t>
      </w:r>
      <w:r>
        <w:rPr>
          <w:rFonts w:ascii="仿宋" w:eastAsia="仿宋" w:hAnsi="仿宋" w:cs="仿宋"/>
        </w:rPr>
        <w:t>万元，增长</w:t>
      </w:r>
      <w:r>
        <w:rPr>
          <w:rFonts w:ascii="仿宋" w:eastAsia="仿宋" w:hAnsi="仿宋" w:cs="仿宋"/>
        </w:rPr>
        <w:t>8.05%</w:t>
      </w:r>
      <w:r>
        <w:rPr>
          <w:rFonts w:ascii="仿宋" w:eastAsia="仿宋" w:hAnsi="仿宋" w:cs="仿宋"/>
        </w:rPr>
        <w:t>。主要原因是本单位较上年人员有所增加，人员经费相应的也有所增加；根据全区的工作安排，增加了部门专项资金。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年度一般公共预</w:t>
      </w:r>
      <w:r>
        <w:rPr>
          <w:rFonts w:ascii="仿宋" w:eastAsia="仿宋" w:hAnsi="仿宋" w:cs="仿宋"/>
        </w:rPr>
        <w:t>算财政拨款基本支出预算</w:t>
      </w:r>
      <w:r>
        <w:rPr>
          <w:rFonts w:ascii="仿宋" w:eastAsia="仿宋" w:hAnsi="仿宋" w:cs="仿宋"/>
        </w:rPr>
        <w:t>3,618.17</w:t>
      </w:r>
      <w:r>
        <w:rPr>
          <w:rFonts w:ascii="仿宋" w:eastAsia="仿宋" w:hAnsi="仿宋" w:cs="仿宋"/>
        </w:rPr>
        <w:t>万元，其中：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3,355.03</w:t>
      </w:r>
      <w:r>
        <w:rPr>
          <w:rFonts w:ascii="仿宋" w:eastAsia="仿宋" w:hAnsi="仿宋" w:cs="仿宋"/>
        </w:rPr>
        <w:t>万元。主要包括：基本工资、津贴补贴、奖金、机关事业单位基本养老保险缴费、职业年金缴费、职工基本医疗保险缴费、其他社会保障缴费、住房公积金、其他工资福利支出、其他商品和服务支出、退休费、生活补助。</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263.14</w:t>
      </w:r>
      <w:r>
        <w:rPr>
          <w:rFonts w:ascii="仿宋" w:eastAsia="仿宋" w:hAnsi="仿宋" w:cs="仿宋"/>
        </w:rPr>
        <w:t>万元。主要包括：办公费、维修（护）费、工会经费、福利费、公务用车运行维护费、其他交通费用、其他商品和服务支出。</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年度一般公共预算</w:t>
      </w:r>
      <w:r>
        <w:rPr>
          <w:rFonts w:ascii="仿宋" w:eastAsia="仿宋" w:hAnsi="仿宋" w:cs="仿宋"/>
        </w:rPr>
        <w:lastRenderedPageBreak/>
        <w:t>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59.2</w:t>
      </w:r>
      <w:r>
        <w:rPr>
          <w:rFonts w:ascii="仿宋" w:eastAsia="仿宋" w:hAnsi="仿宋" w:cs="仿宋"/>
        </w:rPr>
        <w:t>万元，比上年预算减少</w:t>
      </w:r>
      <w:r>
        <w:rPr>
          <w:rFonts w:ascii="仿宋" w:eastAsia="仿宋" w:hAnsi="仿宋" w:cs="仿宋"/>
        </w:rPr>
        <w:t>134.8</w:t>
      </w:r>
      <w:r>
        <w:rPr>
          <w:rFonts w:ascii="仿宋" w:eastAsia="仿宋" w:hAnsi="仿宋" w:cs="仿宋"/>
        </w:rPr>
        <w:t>万元，变动原因根据机关部门过紧日子的要求，压缩部门三公经费的支出预算。其中，因公出国（境）费支出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59.2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15</w:t>
      </w:r>
      <w:r>
        <w:rPr>
          <w:rFonts w:ascii="仿宋" w:eastAsia="仿宋" w:hAnsi="仿宋" w:cs="仿宋"/>
        </w:rPr>
        <w:t>万元，主要原因是根据机关部门过紧日子的要求，压缩部门三公经费的支出预算。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5</w:t>
      </w:r>
      <w:r>
        <w:rPr>
          <w:rFonts w:ascii="仿宋" w:eastAsia="仿宋" w:hAnsi="仿宋" w:cs="仿宋"/>
        </w:rPr>
        <w:t>9.2</w:t>
      </w:r>
      <w:r>
        <w:rPr>
          <w:rFonts w:ascii="仿宋" w:eastAsia="仿宋" w:hAnsi="仿宋" w:cs="仿宋"/>
        </w:rPr>
        <w:t>万元。其中：</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59.2</w:t>
      </w:r>
      <w:r>
        <w:rPr>
          <w:rFonts w:ascii="仿宋" w:eastAsia="仿宋" w:hAnsi="仿宋" w:cs="仿宋"/>
        </w:rPr>
        <w:t>万元，比上年预算增加</w:t>
      </w:r>
      <w:r>
        <w:rPr>
          <w:rFonts w:ascii="仿宋" w:eastAsia="仿宋" w:hAnsi="仿宋" w:cs="仿宋"/>
        </w:rPr>
        <w:t>0.2</w:t>
      </w:r>
      <w:r>
        <w:rPr>
          <w:rFonts w:ascii="仿宋" w:eastAsia="仿宋" w:hAnsi="仿宋" w:cs="仿宋"/>
        </w:rPr>
        <w:t>万元，主要原因是根据实际公务车辆安排运行维护费用。</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120</w:t>
      </w:r>
      <w:r>
        <w:rPr>
          <w:rFonts w:ascii="仿宋" w:eastAsia="仿宋" w:hAnsi="仿宋" w:cs="仿宋"/>
        </w:rPr>
        <w:t>万元，主要原因是根据机关部门过紧日子的要求，压缩部门公用经费中接待费的支出预算。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4.96</w:t>
      </w:r>
      <w:r>
        <w:rPr>
          <w:rFonts w:ascii="仿宋" w:eastAsia="仿宋" w:hAnsi="仿宋" w:cs="仿宋"/>
        </w:rPr>
        <w:t>万元，主要原因是根据机关部门过紧日子的要求，压缩部门公用经费中会议费的支出预</w:t>
      </w:r>
      <w:r>
        <w:rPr>
          <w:rFonts w:ascii="仿宋" w:eastAsia="仿宋" w:hAnsi="仿宋" w:cs="仿宋"/>
        </w:rPr>
        <w:t>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11.4</w:t>
      </w:r>
      <w:r>
        <w:rPr>
          <w:rFonts w:ascii="仿宋" w:eastAsia="仿宋" w:hAnsi="仿宋" w:cs="仿宋"/>
        </w:rPr>
        <w:t>万元，主要原因是根据机关部门过紧日子的要求，压缩部门公用经费中培</w:t>
      </w:r>
      <w:r>
        <w:rPr>
          <w:rFonts w:ascii="仿宋" w:eastAsia="仿宋" w:hAnsi="仿宋" w:cs="仿宋"/>
        </w:rPr>
        <w:lastRenderedPageBreak/>
        <w:t>训费的支出预算。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南京市江宁区人民政府办公室（本级）</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939.64</w:t>
      </w:r>
      <w:r>
        <w:rPr>
          <w:rFonts w:ascii="仿宋" w:eastAsia="仿宋" w:hAnsi="仿宋" w:cs="仿宋"/>
        </w:rPr>
        <w:t>万元，与上年相比增加</w:t>
      </w:r>
      <w:r>
        <w:rPr>
          <w:rFonts w:ascii="仿宋" w:eastAsia="仿宋" w:hAnsi="仿宋" w:cs="仿宋"/>
        </w:rPr>
        <w:t>658.21</w:t>
      </w:r>
      <w:r>
        <w:rPr>
          <w:rFonts w:ascii="仿宋" w:eastAsia="仿宋" w:hAnsi="仿宋" w:cs="仿宋"/>
        </w:rPr>
        <w:t>万元，增长</w:t>
      </w:r>
      <w:r>
        <w:rPr>
          <w:rFonts w:ascii="仿宋" w:eastAsia="仿宋" w:hAnsi="仿宋" w:cs="仿宋"/>
        </w:rPr>
        <w:t>233.88%</w:t>
      </w:r>
      <w:r>
        <w:rPr>
          <w:rFonts w:ascii="仿宋" w:eastAsia="仿宋" w:hAnsi="仿宋" w:cs="仿宋"/>
        </w:rPr>
        <w:t>。主要原因是数据导入可能有偏差，</w:t>
      </w:r>
      <w:r>
        <w:rPr>
          <w:rFonts w:ascii="仿宋" w:eastAsia="仿宋" w:hAnsi="仿宋" w:cs="仿宋"/>
        </w:rPr>
        <w:t>2025</w:t>
      </w:r>
      <w:r>
        <w:rPr>
          <w:rFonts w:ascii="仿宋" w:eastAsia="仿宋" w:hAnsi="仿宋" w:cs="仿宋"/>
        </w:rPr>
        <w:t>年度本单位机关运行费预算支出为</w:t>
      </w:r>
      <w:r>
        <w:rPr>
          <w:rFonts w:ascii="仿宋" w:eastAsia="仿宋" w:hAnsi="仿宋" w:cs="仿宋"/>
        </w:rPr>
        <w:t>263.14</w:t>
      </w:r>
      <w:r>
        <w:rPr>
          <w:rFonts w:ascii="仿宋" w:eastAsia="仿宋" w:hAnsi="仿宋" w:cs="仿宋"/>
        </w:rPr>
        <w:t>万元，根据机关部门过紧日子的要求，较上年相比有所减少。</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1,426</w:t>
      </w:r>
      <w:r>
        <w:rPr>
          <w:rFonts w:ascii="仿宋" w:eastAsia="仿宋" w:hAnsi="仿宋" w:cs="仿宋"/>
        </w:rPr>
        <w:t>万元，其中：拟采购货物支出</w:t>
      </w:r>
      <w:r>
        <w:rPr>
          <w:rFonts w:ascii="仿宋" w:eastAsia="仿宋" w:hAnsi="仿宋" w:cs="仿宋"/>
        </w:rPr>
        <w:t>15</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1,411</w:t>
      </w:r>
      <w:r>
        <w:rPr>
          <w:rFonts w:ascii="仿宋" w:eastAsia="仿宋" w:hAnsi="仿宋" w:cs="仿宋"/>
        </w:rPr>
        <w:t>万元。</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27</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w:t>
      </w:r>
      <w:r>
        <w:rPr>
          <w:rFonts w:ascii="仿宋" w:eastAsia="仿宋" w:hAnsi="仿宋" w:cs="仿宋"/>
        </w:rPr>
        <w:t>导干部用车</w:t>
      </w:r>
      <w:r>
        <w:rPr>
          <w:rFonts w:ascii="仿宋" w:eastAsia="仿宋" w:hAnsi="仿宋" w:cs="仿宋"/>
        </w:rPr>
        <w:t>2</w:t>
      </w:r>
      <w:r>
        <w:rPr>
          <w:rFonts w:ascii="仿宋" w:eastAsia="仿宋" w:hAnsi="仿宋" w:cs="仿宋"/>
        </w:rPr>
        <w:t>辆、机要通信用车</w:t>
      </w:r>
      <w:r>
        <w:rPr>
          <w:rFonts w:ascii="仿宋" w:eastAsia="仿宋" w:hAnsi="仿宋" w:cs="仿宋"/>
        </w:rPr>
        <w:t>2</w:t>
      </w:r>
      <w:r>
        <w:rPr>
          <w:rFonts w:ascii="仿宋" w:eastAsia="仿宋" w:hAnsi="仿宋" w:cs="仿宋"/>
        </w:rPr>
        <w:t>辆、应急保障用车</w:t>
      </w:r>
      <w:r>
        <w:rPr>
          <w:rFonts w:ascii="仿宋" w:eastAsia="仿宋" w:hAnsi="仿宋" w:cs="仿宋"/>
        </w:rPr>
        <w:t>11</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9773A2" w:rsidRDefault="00C25BD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2025</w:t>
      </w:r>
      <w:r>
        <w:rPr>
          <w:rFonts w:ascii="仿宋" w:eastAsia="仿宋" w:hAnsi="仿宋" w:cs="仿宋"/>
        </w:rPr>
        <w:t>年度，本单位整体支出纳入绩效目标管理，涉及财政性资金</w:t>
      </w:r>
      <w:r>
        <w:rPr>
          <w:rFonts w:ascii="仿宋" w:eastAsia="仿宋" w:hAnsi="仿宋" w:cs="仿宋"/>
        </w:rPr>
        <w:t>8,818.02</w:t>
      </w:r>
      <w:r>
        <w:rPr>
          <w:rFonts w:ascii="仿宋" w:eastAsia="仿宋" w:hAnsi="仿宋" w:cs="仿宋"/>
        </w:rPr>
        <w:t>万元；本单位共</w:t>
      </w:r>
      <w:r>
        <w:rPr>
          <w:rFonts w:ascii="仿宋" w:eastAsia="仿宋" w:hAnsi="仿宋" w:cs="仿宋"/>
        </w:rPr>
        <w:t>5</w:t>
      </w:r>
      <w:r>
        <w:rPr>
          <w:rFonts w:ascii="仿宋" w:eastAsia="仿宋" w:hAnsi="仿宋" w:cs="仿宋"/>
        </w:rPr>
        <w:t>个项目纳入绩效目标管理，涉及财政性资金合计</w:t>
      </w:r>
      <w:r>
        <w:rPr>
          <w:rFonts w:ascii="仿宋" w:eastAsia="仿宋" w:hAnsi="仿宋" w:cs="仿宋"/>
        </w:rPr>
        <w:t>5,199.85</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9773A2" w:rsidRDefault="00C25BD9">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9773A2" w:rsidRDefault="009773A2">
      <w:pPr>
        <w:pStyle w:val="a4"/>
        <w:tabs>
          <w:tab w:val="left" w:pos="3864"/>
          <w:tab w:val="left" w:pos="6248"/>
          <w:tab w:val="left" w:pos="7386"/>
        </w:tabs>
        <w:ind w:leftChars="200" w:left="440" w:firstLineChars="206" w:firstLine="659"/>
        <w:jc w:val="both"/>
        <w:rPr>
          <w:rFonts w:ascii="仿宋" w:eastAsia="仿宋" w:hAnsi="仿宋" w:cs="仿宋"/>
        </w:rPr>
      </w:pP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w:t>
      </w:r>
      <w:r>
        <w:rPr>
          <w:rFonts w:ascii="仿宋" w:eastAsia="仿宋" w:hAnsi="仿宋" w:cs="仿宋" w:hint="eastAsia"/>
        </w:rPr>
        <w:lastRenderedPageBreak/>
        <w:t>映单位公务用车购置费、燃料费、维修费、过路过桥费、保险费、安全奖励费用等支出；公务接待费反映单位按规定开支的各类公务接待（含外宾接待）支出。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w:t>
      </w:r>
      <w:r>
        <w:rPr>
          <w:rFonts w:ascii="仿宋" w:eastAsia="仿宋" w:hAnsi="仿宋" w:cs="仿宋" w:hint="eastAsia"/>
        </w:rPr>
        <w:t>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政府办公厅（室）及相关机构事务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政府办公厅（室）及相关机构事务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w:t>
      </w:r>
      <w:r>
        <w:rPr>
          <w:rFonts w:ascii="仿宋" w:eastAsia="仿宋" w:hAnsi="仿宋" w:cs="仿宋" w:hint="eastAsia"/>
          <w:b/>
          <w:bCs/>
        </w:rPr>
        <w:t>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政府办公厅（室）及相关机构事务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其他政府办公厅（室）及相关机构事务支出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反映除上述项目以外的其他政府办公厅（室）及相关机构事务支出。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w:t>
      </w:r>
      <w:r>
        <w:rPr>
          <w:rFonts w:ascii="仿宋" w:eastAsia="仿宋" w:hAnsi="仿宋" w:cs="仿宋" w:hint="eastAsia"/>
          <w:b/>
          <w:bCs/>
        </w:rPr>
        <w:t>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w:t>
      </w:r>
      <w:r>
        <w:rPr>
          <w:rFonts w:ascii="仿宋" w:eastAsia="仿宋" w:hAnsi="仿宋" w:cs="仿宋" w:hint="eastAsia"/>
        </w:rPr>
        <w:t>补贴以及规定比例为职工缴纳的住房公积金。</w:t>
      </w:r>
    </w:p>
    <w:p w:rsidR="009773A2" w:rsidRDefault="00C25BD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9773A2" w:rsidSect="009773A2">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A2" w:rsidRDefault="009773A2" w:rsidP="009773A2">
      <w:r>
        <w:separator/>
      </w:r>
    </w:p>
  </w:endnote>
  <w:endnote w:type="continuationSeparator" w:id="1">
    <w:p w:rsidR="009773A2" w:rsidRDefault="009773A2" w:rsidP="00977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05" w:rsidRDefault="00215F05">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- 14 -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- 15 -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- 17 -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- 19 -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- 20 -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- 34 -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05" w:rsidRDefault="00215F0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05" w:rsidRDefault="00215F0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rPr>
        <w:rFonts w:ascii="黑体" w:eastAsia="黑体" w:hAnsi="黑体" w:cs="黑体"/>
      </w:rPr>
    </w:pPr>
    <w:r w:rsidRPr="009773A2">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9773A2" w:rsidRDefault="009773A2">
                <w:pPr>
                  <w:pStyle w:val="a5"/>
                  <w:rPr>
                    <w:rFonts w:ascii="黑体" w:eastAsia="黑体" w:hAnsi="黑体" w:cs="黑体"/>
                  </w:rPr>
                </w:pPr>
                <w:r>
                  <w:rPr>
                    <w:rFonts w:ascii="黑体" w:eastAsia="黑体" w:hAnsi="黑体" w:cs="黑体" w:hint="eastAsia"/>
                  </w:rPr>
                  <w:fldChar w:fldCharType="begin"/>
                </w:r>
                <w:r w:rsidR="00C25BD9">
                  <w:rPr>
                    <w:rFonts w:ascii="黑体" w:eastAsia="黑体" w:hAnsi="黑体" w:cs="黑体" w:hint="eastAsia"/>
                  </w:rPr>
                  <w:instrText xml:space="preserve"> PAGE  \* MERGEFORMAT </w:instrText>
                </w:r>
                <w:r>
                  <w:rPr>
                    <w:rFonts w:ascii="黑体" w:eastAsia="黑体" w:hAnsi="黑体" w:cs="黑体" w:hint="eastAsia"/>
                  </w:rPr>
                  <w:fldChar w:fldCharType="separate"/>
                </w:r>
                <w:r w:rsidR="00C25BD9">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- 4 -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215F05">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- 9 -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- 11 -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5"/>
      <w:jc w:val="center"/>
    </w:pPr>
    <w:r w:rsidRPr="009773A2">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9773A2" w:rsidRDefault="009773A2">
                <w:pPr>
                  <w:pStyle w:val="a5"/>
                </w:pPr>
                <w:r>
                  <w:rPr>
                    <w:rFonts w:hint="eastAsia"/>
                  </w:rPr>
                  <w:fldChar w:fldCharType="begin"/>
                </w:r>
                <w:r w:rsidR="00C25BD9">
                  <w:rPr>
                    <w:rFonts w:hint="eastAsia"/>
                  </w:rPr>
                  <w:instrText xml:space="preserve"> PAGE  \* MERGEFORMAT </w:instrText>
                </w:r>
                <w:r>
                  <w:rPr>
                    <w:rFonts w:hint="eastAsia"/>
                  </w:rPr>
                  <w:fldChar w:fldCharType="separate"/>
                </w:r>
                <w:r w:rsidR="00C25BD9">
                  <w:rPr>
                    <w:noProof/>
                  </w:rPr>
                  <w:t>- 13 -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A2" w:rsidRDefault="00C25BD9">
      <w:r>
        <w:separator/>
      </w:r>
    </w:p>
  </w:footnote>
  <w:footnote w:type="continuationSeparator" w:id="1">
    <w:p w:rsidR="009773A2" w:rsidRDefault="00C25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05" w:rsidRDefault="00215F0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C25BD9">
    <w:pPr>
      <w:pStyle w:val="a6"/>
      <w:pBdr>
        <w:bottom w:val="single" w:sz="4" w:space="1" w:color="000000"/>
      </w:pBdr>
      <w:jc w:val="both"/>
      <w:rPr>
        <w:lang w:val="en-US"/>
      </w:rPr>
    </w:pPr>
    <w:r>
      <w:rPr>
        <w:rFonts w:hint="eastAsia"/>
        <w:lang w:val="en-US"/>
      </w:rPr>
      <w:t>南京市江宁区人民政府办公室（本级）</w:t>
    </w:r>
    <w:r>
      <w:t>2025</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A2" w:rsidRDefault="009773A2">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0"/>
  <w:autoHyphenation/>
  <w:displayHorizontalDrawingGridEvery w:val="0"/>
  <w:displayVerticalDrawingGridEvery w:val="2"/>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balanceSingleByteDoubleByteWidth/>
    <w:doNotExpandShiftReturn/>
    <w:adjustLineHeightInTable/>
    <w:useFELayout/>
    <w:doNotUseIndentAsNumberingTabStop/>
    <w:useAltKinsokuLineBreakRules/>
  </w:compat>
  <w:docVars>
    <w:docVar w:name="commondata" w:val="eyJoZGlkIjoiMGUwNWYwNGFmYzNiMTMwMzI4MzFhMzI2ZWRjOTFjMmMifQ=="/>
  </w:docVars>
  <w:rsids>
    <w:rsidRoot w:val="009773A2"/>
    <w:rsid w:val="DBEED555"/>
    <w:rsid w:val="00064984"/>
    <w:rsid w:val="00071288"/>
    <w:rsid w:val="00071789"/>
    <w:rsid w:val="000F12AB"/>
    <w:rsid w:val="001C31F9"/>
    <w:rsid w:val="00215F05"/>
    <w:rsid w:val="00407CA7"/>
    <w:rsid w:val="00413AD8"/>
    <w:rsid w:val="00671ED7"/>
    <w:rsid w:val="00672164"/>
    <w:rsid w:val="00867423"/>
    <w:rsid w:val="008B5B05"/>
    <w:rsid w:val="00925913"/>
    <w:rsid w:val="009773A2"/>
    <w:rsid w:val="009965EA"/>
    <w:rsid w:val="00A61D7A"/>
    <w:rsid w:val="00A6752E"/>
    <w:rsid w:val="00BD7F33"/>
    <w:rsid w:val="00C15920"/>
    <w:rsid w:val="00C25BD9"/>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C2132"/>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773A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9773A2"/>
    <w:pPr>
      <w:ind w:left="-40"/>
      <w:outlineLvl w:val="0"/>
    </w:pPr>
    <w:rPr>
      <w:sz w:val="52"/>
      <w:szCs w:val="52"/>
    </w:rPr>
  </w:style>
  <w:style w:type="paragraph" w:styleId="2">
    <w:name w:val="heading 2"/>
    <w:basedOn w:val="a"/>
    <w:next w:val="a"/>
    <w:uiPriority w:val="1"/>
    <w:qFormat/>
    <w:rsid w:val="009773A2"/>
    <w:pPr>
      <w:ind w:right="18"/>
      <w:jc w:val="center"/>
      <w:outlineLvl w:val="1"/>
    </w:pPr>
    <w:rPr>
      <w:sz w:val="44"/>
      <w:szCs w:val="44"/>
    </w:rPr>
  </w:style>
  <w:style w:type="paragraph" w:styleId="3">
    <w:name w:val="heading 3"/>
    <w:basedOn w:val="a"/>
    <w:next w:val="a"/>
    <w:uiPriority w:val="1"/>
    <w:qFormat/>
    <w:rsid w:val="009773A2"/>
    <w:pPr>
      <w:ind w:left="1"/>
      <w:jc w:val="center"/>
      <w:outlineLvl w:val="2"/>
    </w:pPr>
    <w:rPr>
      <w:sz w:val="40"/>
      <w:szCs w:val="40"/>
    </w:rPr>
  </w:style>
  <w:style w:type="paragraph" w:styleId="4">
    <w:name w:val="heading 4"/>
    <w:basedOn w:val="a"/>
    <w:next w:val="a"/>
    <w:uiPriority w:val="1"/>
    <w:qFormat/>
    <w:rsid w:val="009773A2"/>
    <w:pPr>
      <w:jc w:val="center"/>
      <w:outlineLvl w:val="3"/>
    </w:pPr>
    <w:rPr>
      <w:sz w:val="36"/>
      <w:szCs w:val="36"/>
    </w:rPr>
  </w:style>
  <w:style w:type="paragraph" w:styleId="5">
    <w:name w:val="heading 5"/>
    <w:basedOn w:val="a"/>
    <w:next w:val="a"/>
    <w:uiPriority w:val="1"/>
    <w:qFormat/>
    <w:rsid w:val="009773A2"/>
    <w:pPr>
      <w:ind w:left="112"/>
      <w:outlineLvl w:val="4"/>
    </w:pPr>
    <w:rPr>
      <w:sz w:val="33"/>
      <w:szCs w:val="33"/>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773A2"/>
    <w:pPr>
      <w:suppressLineNumbers/>
      <w:spacing w:before="120" w:after="120"/>
    </w:pPr>
    <w:rPr>
      <w:i/>
      <w:iCs/>
      <w:sz w:val="24"/>
      <w:szCs w:val="24"/>
    </w:rPr>
  </w:style>
  <w:style w:type="paragraph" w:styleId="a4">
    <w:name w:val="Body Text"/>
    <w:basedOn w:val="a"/>
    <w:link w:val="Char"/>
    <w:uiPriority w:val="1"/>
    <w:qFormat/>
    <w:rsid w:val="009773A2"/>
    <w:rPr>
      <w:sz w:val="32"/>
      <w:szCs w:val="32"/>
    </w:rPr>
  </w:style>
  <w:style w:type="paragraph" w:styleId="a5">
    <w:name w:val="footer"/>
    <w:basedOn w:val="a"/>
    <w:qFormat/>
    <w:rsid w:val="009773A2"/>
    <w:pPr>
      <w:tabs>
        <w:tab w:val="center" w:pos="4153"/>
        <w:tab w:val="right" w:pos="8306"/>
      </w:tabs>
      <w:snapToGrid w:val="0"/>
    </w:pPr>
    <w:rPr>
      <w:sz w:val="18"/>
      <w:szCs w:val="18"/>
    </w:rPr>
  </w:style>
  <w:style w:type="paragraph" w:styleId="a6">
    <w:name w:val="header"/>
    <w:basedOn w:val="a"/>
    <w:qFormat/>
    <w:rsid w:val="009773A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9773A2"/>
  </w:style>
  <w:style w:type="paragraph" w:styleId="a8">
    <w:name w:val="Normal (Web)"/>
    <w:basedOn w:val="a"/>
    <w:rsid w:val="009773A2"/>
    <w:rPr>
      <w:sz w:val="24"/>
    </w:rPr>
  </w:style>
  <w:style w:type="table" w:styleId="a9">
    <w:name w:val="Table Grid"/>
    <w:basedOn w:val="a1"/>
    <w:qFormat/>
    <w:rsid w:val="009773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编号符号"/>
    <w:qFormat/>
    <w:rsid w:val="009773A2"/>
  </w:style>
  <w:style w:type="character" w:customStyle="1" w:styleId="ab">
    <w:name w:val="页眉 字符"/>
    <w:basedOn w:val="a0"/>
    <w:qFormat/>
    <w:rsid w:val="009773A2"/>
    <w:rPr>
      <w:rFonts w:ascii="Arial Unicode MS" w:eastAsia="Arial Unicode MS" w:hAnsi="Arial Unicode MS" w:cs="Arial Unicode MS"/>
      <w:sz w:val="18"/>
      <w:szCs w:val="18"/>
      <w:lang w:val="zh-CN" w:bidi="zh-CN"/>
    </w:rPr>
  </w:style>
  <w:style w:type="character" w:customStyle="1" w:styleId="ac">
    <w:name w:val="页脚 字符"/>
    <w:basedOn w:val="a0"/>
    <w:qFormat/>
    <w:rsid w:val="009773A2"/>
    <w:rPr>
      <w:rFonts w:ascii="Arial Unicode MS" w:eastAsia="Arial Unicode MS" w:hAnsi="Arial Unicode MS" w:cs="Arial Unicode MS"/>
      <w:sz w:val="18"/>
      <w:szCs w:val="18"/>
      <w:lang w:val="zh-CN" w:bidi="zh-CN"/>
    </w:rPr>
  </w:style>
  <w:style w:type="paragraph" w:customStyle="1" w:styleId="ad">
    <w:name w:val="标题样式"/>
    <w:basedOn w:val="a"/>
    <w:next w:val="a4"/>
    <w:qFormat/>
    <w:rsid w:val="009773A2"/>
    <w:pPr>
      <w:keepNext/>
      <w:spacing w:before="240" w:after="120"/>
    </w:pPr>
    <w:rPr>
      <w:rFonts w:ascii="Liberation Sans" w:hAnsi="Liberation Sans"/>
      <w:sz w:val="28"/>
      <w:szCs w:val="28"/>
    </w:rPr>
  </w:style>
  <w:style w:type="paragraph" w:customStyle="1" w:styleId="ae">
    <w:name w:val="索引"/>
    <w:basedOn w:val="a"/>
    <w:qFormat/>
    <w:rsid w:val="009773A2"/>
    <w:pPr>
      <w:suppressLineNumbers/>
    </w:pPr>
  </w:style>
  <w:style w:type="paragraph" w:customStyle="1" w:styleId="af">
    <w:name w:val="页眉与页脚"/>
    <w:basedOn w:val="a"/>
    <w:qFormat/>
    <w:rsid w:val="009773A2"/>
  </w:style>
  <w:style w:type="paragraph" w:customStyle="1" w:styleId="10">
    <w:name w:val="列出段落1"/>
    <w:basedOn w:val="a"/>
    <w:uiPriority w:val="1"/>
    <w:qFormat/>
    <w:rsid w:val="009773A2"/>
    <w:pPr>
      <w:ind w:left="2039" w:hanging="782"/>
    </w:pPr>
  </w:style>
  <w:style w:type="paragraph" w:customStyle="1" w:styleId="TableParagraph">
    <w:name w:val="Table Paragraph"/>
    <w:basedOn w:val="a"/>
    <w:uiPriority w:val="1"/>
    <w:qFormat/>
    <w:rsid w:val="009773A2"/>
    <w:rPr>
      <w:rFonts w:ascii="宋体" w:eastAsia="宋体" w:hAnsi="宋体" w:cs="宋体"/>
    </w:rPr>
  </w:style>
  <w:style w:type="paragraph" w:customStyle="1" w:styleId="af0">
    <w:name w:val="表格内容"/>
    <w:basedOn w:val="a"/>
    <w:qFormat/>
    <w:rsid w:val="009773A2"/>
    <w:pPr>
      <w:suppressLineNumbers/>
    </w:pPr>
  </w:style>
  <w:style w:type="paragraph" w:customStyle="1" w:styleId="af1">
    <w:name w:val="表格标题"/>
    <w:basedOn w:val="af0"/>
    <w:qFormat/>
    <w:rsid w:val="009773A2"/>
    <w:pPr>
      <w:jc w:val="center"/>
    </w:pPr>
    <w:rPr>
      <w:b/>
      <w:bCs/>
    </w:rPr>
  </w:style>
  <w:style w:type="paragraph" w:customStyle="1" w:styleId="af2">
    <w:name w:val="预格式化的文本"/>
    <w:basedOn w:val="a"/>
    <w:qFormat/>
    <w:rsid w:val="009773A2"/>
    <w:rPr>
      <w:rFonts w:ascii="Liberation Mono" w:eastAsia="新宋体" w:hAnsi="Liberation Mono" w:cs="Liberation Mono"/>
      <w:sz w:val="20"/>
      <w:szCs w:val="20"/>
    </w:rPr>
  </w:style>
  <w:style w:type="table" w:customStyle="1" w:styleId="TableNormal">
    <w:name w:val="Table Normal"/>
    <w:uiPriority w:val="2"/>
    <w:unhideWhenUsed/>
    <w:qFormat/>
    <w:rsid w:val="009773A2"/>
    <w:tblPr>
      <w:tblCellMar>
        <w:top w:w="0" w:type="dxa"/>
        <w:left w:w="0" w:type="dxa"/>
        <w:bottom w:w="0" w:type="dxa"/>
        <w:right w:w="0" w:type="dxa"/>
      </w:tblCellMar>
    </w:tblPr>
  </w:style>
  <w:style w:type="character" w:customStyle="1" w:styleId="Char">
    <w:name w:val="正文文本 Char"/>
    <w:basedOn w:val="a0"/>
    <w:link w:val="a4"/>
    <w:rsid w:val="009773A2"/>
    <w:rPr>
      <w:rFonts w:ascii="Arial Unicode MS" w:eastAsia="Arial Unicode MS" w:hAnsi="Arial Unicode MS" w:cs="Arial Unicode MS" w:hint="eastAsia"/>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10640</Words>
  <Characters>4645</Characters>
  <Application>Microsoft Office Word</Application>
  <DocSecurity>0</DocSecurity>
  <Lines>38</Lines>
  <Paragraphs>30</Paragraphs>
  <ScaleCrop>false</ScaleCrop>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刘兵</cp:lastModifiedBy>
  <cp:revision>177</cp:revision>
  <dcterms:created xsi:type="dcterms:W3CDTF">2021-04-16T03:22:00Z</dcterms:created>
  <dcterms:modified xsi:type="dcterms:W3CDTF">2025-03-14T08:13:00Z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2052-11.1.0.14309</vt:lpwstr>
  </property>
  <property fmtid="{D5CDD505-2E9C-101B-9397-08002B2CF9AE}" pid="6" name="LastSaved">
    <vt:filetime>2021-04-15T00:00:00Z</vt:filetime>
  </property>
</Properties>
</file>