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南京市江宁区未成年人救助保护中心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43A5509C">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3F688CE3">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负责对生活无着落的流浪乞讨、遭受监护侵害、暂时无人监护等未成年人实施救助，收留、抚养由区民政部门临时监护的未成年人；负责受理、转介侵犯未成年人合法权益的投诉、举报，针对重点个案组织开展部门会商和帮扶救助；负责做好困境儿童、农村留守儿童关爱保护、专业服务和政策法规宣传；负责对街道未成年人救助保护工作提供政策支持，指导儿童督导员、儿童主任开展工作；引导、培育和支持社会力量参与未成年人救助保护工作，推动未成年人保护工作队伍建设。</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17C3865E">
      <w:pPr>
        <w:pStyle w:val="8"/>
        <w:spacing w:line="360" w:lineRule="auto"/>
        <w:ind w:left="440" w:leftChars="200" w:right="504" w:rightChars="229" w:firstLine="658"/>
        <w:jc w:val="both"/>
        <w:rPr>
          <w:rFonts w:ascii="仿宋" w:hAnsi="仿宋" w:eastAsia="仿宋" w:cs="仿宋"/>
          <w:u w:color="auto"/>
        </w:rPr>
      </w:pPr>
      <w:r>
        <w:rPr>
          <w:rFonts w:hint="eastAsia" w:ascii="仿宋" w:hAnsi="仿宋" w:eastAsia="仿宋" w:cs="仿宋"/>
          <w:u w:color="auto"/>
          <w:lang w:eastAsia="zh-CN"/>
        </w:rPr>
        <w:t>（一）</w:t>
      </w:r>
      <w:r>
        <w:rPr>
          <w:rFonts w:ascii="仿宋" w:hAnsi="仿宋" w:eastAsia="仿宋" w:cs="仿宋"/>
          <w:u w:color="auto"/>
        </w:rPr>
        <w:t>创新机制，强固制度之基</w:t>
      </w:r>
      <w:r>
        <w:rPr>
          <w:rFonts w:hint="eastAsia" w:ascii="仿宋" w:hAnsi="仿宋" w:eastAsia="仿宋" w:cs="仿宋"/>
          <w:u w:color="auto"/>
          <w:lang w:eastAsia="zh-CN"/>
        </w:rPr>
        <w:t>。</w:t>
      </w:r>
      <w:r>
        <w:rPr>
          <w:rFonts w:ascii="仿宋" w:hAnsi="仿宋" w:eastAsia="仿宋" w:cs="仿宋"/>
          <w:u w:color="auto"/>
        </w:rPr>
        <w:t>根据国家和省市关于农村留守儿童和困境儿童关爱服务三年行动方案要求，制定我区实施方案。从精准帮扶、监护提质、安全防护、素质提升、固本强基这五</w:t>
      </w:r>
      <w:r>
        <w:rPr>
          <w:rFonts w:hint="eastAsia" w:ascii="仿宋" w:hAnsi="仿宋" w:eastAsia="仿宋" w:cs="仿宋"/>
          <w:u w:color="auto"/>
          <w:lang w:eastAsia="zh-CN"/>
        </w:rPr>
        <w:t>个</w:t>
      </w:r>
      <w:r>
        <w:rPr>
          <w:rFonts w:ascii="仿宋" w:hAnsi="仿宋" w:eastAsia="仿宋" w:cs="仿宋"/>
          <w:u w:color="auto"/>
        </w:rPr>
        <w:t>方面着手，不断完善关爱服务体系，全面提升关爱服务质量。授予27家单位“苏童成长”践习基地，制定“苏童成长”活动计划，引导未成年人强信念、启智慧、增技能、养品格。</w:t>
      </w:r>
    </w:p>
    <w:p w14:paraId="2BE9727E">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u w:color="auto"/>
          <w:lang w:eastAsia="zh-CN"/>
        </w:rPr>
        <w:t>（二）</w:t>
      </w:r>
      <w:r>
        <w:rPr>
          <w:rFonts w:ascii="仿宋" w:hAnsi="仿宋" w:eastAsia="仿宋" w:cs="仿宋"/>
          <w:u w:color="auto"/>
        </w:rPr>
        <w:t>稳固防线，筑牢保障之石</w:t>
      </w:r>
      <w:r>
        <w:rPr>
          <w:rFonts w:hint="eastAsia" w:ascii="仿宋" w:hAnsi="仿宋" w:eastAsia="仿宋" w:cs="仿宋"/>
          <w:u w:color="auto"/>
          <w:lang w:eastAsia="zh-CN"/>
        </w:rPr>
        <w:t>。</w:t>
      </w:r>
      <w:r>
        <w:rPr>
          <w:rFonts w:ascii="仿宋" w:hAnsi="仿宋" w:eastAsia="仿宋" w:cs="仿宋"/>
          <w:u w:color="auto"/>
        </w:rPr>
        <w:t>加强对各街道、社区的责任督导，确保每季度至少完成一轮街道范围内的探访，以及每月至少一次的社区级走访，实时掌握困境儿童及农村留守儿童的基本状况。同时，充分利用寒暑假等儿童居家较多的特殊时间节点，开展慰问与走访工作。及时调整困境儿童保障标准，并及时足额发放到位。同时，依法做好收养登记工作</w:t>
      </w:r>
      <w:r>
        <w:rPr>
          <w:rFonts w:hint="eastAsia" w:ascii="仿宋" w:hAnsi="仿宋" w:eastAsia="仿宋" w:cs="仿宋"/>
          <w:u w:color="auto"/>
          <w:lang w:eastAsia="zh-CN"/>
        </w:rPr>
        <w:t>，</w:t>
      </w:r>
      <w:r>
        <w:rPr>
          <w:rFonts w:ascii="仿宋" w:hAnsi="仿宋" w:eastAsia="仿宋" w:cs="仿宋"/>
          <w:u w:color="auto"/>
        </w:rPr>
        <w:t>开展流动儿童和留守儿童监测摸排工作。</w:t>
      </w:r>
    </w:p>
    <w:p w14:paraId="1008207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u w:color="auto"/>
          <w:lang w:eastAsia="zh-CN"/>
        </w:rPr>
        <w:t>（三）</w:t>
      </w:r>
      <w:r>
        <w:rPr>
          <w:rFonts w:ascii="仿宋" w:hAnsi="仿宋" w:eastAsia="仿宋" w:cs="仿宋"/>
          <w:u w:color="auto"/>
        </w:rPr>
        <w:t>多元拓展，完善服务之地</w:t>
      </w:r>
      <w:r>
        <w:rPr>
          <w:rFonts w:hint="eastAsia" w:ascii="仿宋" w:hAnsi="仿宋" w:eastAsia="仿宋" w:cs="仿宋"/>
          <w:u w:color="auto"/>
          <w:lang w:eastAsia="zh-CN"/>
        </w:rPr>
        <w:t>。</w:t>
      </w:r>
      <w:r>
        <w:rPr>
          <w:rFonts w:ascii="仿宋" w:hAnsi="仿宋" w:eastAsia="仿宋" w:cs="仿宋"/>
          <w:u w:color="auto"/>
        </w:rPr>
        <w:t>持续加快推进未成年人保护工作站建设</w:t>
      </w:r>
      <w:r>
        <w:rPr>
          <w:rFonts w:hint="eastAsia" w:ascii="仿宋" w:hAnsi="仿宋" w:eastAsia="仿宋" w:cs="仿宋"/>
          <w:u w:color="auto"/>
          <w:lang w:eastAsia="zh-CN"/>
        </w:rPr>
        <w:t>，</w:t>
      </w:r>
      <w:r>
        <w:rPr>
          <w:rFonts w:ascii="仿宋" w:hAnsi="仿宋" w:eastAsia="仿宋" w:cs="仿宋"/>
          <w:u w:color="auto"/>
        </w:rPr>
        <w:t>明确未保站特色工作与服务架构，推动发挥基层保护平台作用，按照服务计划，为辖区困境儿童提供政策解读、信息采集、解难帮困、权益保障等多元服务。</w:t>
      </w:r>
    </w:p>
    <w:p w14:paraId="077B5860">
      <w:pPr>
        <w:pStyle w:val="8"/>
        <w:spacing w:line="360" w:lineRule="auto"/>
        <w:ind w:left="440" w:leftChars="200" w:right="504" w:rightChars="229" w:firstLine="658"/>
        <w:jc w:val="both"/>
        <w:rPr>
          <w:rFonts w:ascii="仿宋" w:hAnsi="仿宋" w:eastAsia="仿宋" w:cs="仿宋"/>
          <w:u w:color="auto"/>
        </w:rPr>
      </w:pPr>
      <w:r>
        <w:rPr>
          <w:rFonts w:hint="eastAsia" w:ascii="仿宋" w:hAnsi="仿宋" w:eastAsia="仿宋" w:cs="仿宋"/>
          <w:u w:color="auto"/>
          <w:lang w:eastAsia="zh-CN"/>
        </w:rPr>
        <w:t>（四）</w:t>
      </w:r>
      <w:r>
        <w:rPr>
          <w:rFonts w:ascii="仿宋" w:hAnsi="仿宋" w:eastAsia="仿宋" w:cs="仿宋"/>
          <w:u w:color="auto"/>
        </w:rPr>
        <w:t>卓越追求，增进服务之质</w:t>
      </w:r>
      <w:r>
        <w:rPr>
          <w:rFonts w:hint="eastAsia" w:ascii="仿宋" w:hAnsi="仿宋" w:eastAsia="仿宋" w:cs="仿宋"/>
          <w:u w:color="auto"/>
          <w:lang w:eastAsia="zh-CN"/>
        </w:rPr>
        <w:t>。</w:t>
      </w:r>
      <w:r>
        <w:rPr>
          <w:rFonts w:ascii="仿宋" w:hAnsi="仿宋" w:eastAsia="仿宋" w:cs="仿宋"/>
          <w:u w:color="auto"/>
        </w:rPr>
        <w:t>举办全区儿童福利业务培训班，组织各街道积极参与儿童主任实务技能竞赛。继续深化与南京市儿童福利院的合作关系，共同搭建一个集评估、干预、教育于一体的全方位服务平台，为更多身处困境的儿童提供高质量康复指导。</w:t>
      </w: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EBBF3B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129E6BB1">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9692E4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6D48A16">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17AED02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828C9C">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南京市江宁区未成年人救助保护中心</w:t>
      </w:r>
    </w:p>
    <w:p w14:paraId="54D5D8D0">
      <w:pPr>
        <w:pStyle w:val="21"/>
        <w:tabs>
          <w:tab w:val="left" w:pos="1609"/>
        </w:tabs>
        <w:spacing w:before="12" w:line="300" w:lineRule="auto"/>
        <w:ind w:left="340" w:right="567" w:firstLine="0"/>
        <w:jc w:val="center"/>
        <w:outlineLvl w:val="1"/>
        <w:rPr>
          <w:rFonts w:ascii="宋体" w:hAnsi="宋体" w:eastAsia="宋体" w:cs="宋体"/>
          <w:b/>
          <w:sz w:val="36"/>
          <w:u w:color="auto"/>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p w14:paraId="2C07458D">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7B0EFA7B">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420C7D35">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048BEC98">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F5B0141">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1796F330">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7672A35">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6590E6DE">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50032325">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62DAD10F">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FF18269">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54C7538">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D8D261C">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48D645FE">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5449BBE9">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6583EC4A">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6DE0C172">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55D0DC35">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CFAF6DC">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66BF2F8B">
      <w:pPr>
        <w:pStyle w:val="21"/>
        <w:tabs>
          <w:tab w:val="left" w:pos="1609"/>
        </w:tabs>
        <w:spacing w:before="12" w:line="300" w:lineRule="auto"/>
        <w:ind w:left="340" w:right="567" w:firstLine="0"/>
        <w:jc w:val="center"/>
        <w:outlineLvl w:val="1"/>
        <w:rPr>
          <w:rFonts w:ascii="宋体" w:hAnsi="宋体" w:eastAsia="宋体" w:cs="宋体"/>
          <w:b/>
          <w:sz w:val="36"/>
          <w:u w:color="auto"/>
        </w:rPr>
      </w:pPr>
    </w:p>
    <w:p w14:paraId="2DE1DC6E">
      <w:pPr>
        <w:pStyle w:val="21"/>
        <w:tabs>
          <w:tab w:val="left" w:pos="1609"/>
        </w:tabs>
        <w:spacing w:before="12" w:line="300" w:lineRule="auto"/>
        <w:ind w:left="0" w:leftChars="0" w:right="567" w:firstLine="0" w:firstLineChars="0"/>
        <w:jc w:val="both"/>
        <w:outlineLvl w:val="1"/>
        <w:rPr>
          <w:rFonts w:hint="eastAsia" w:ascii="宋体" w:hAnsi="宋体" w:eastAsia="宋体" w:cs="宋体"/>
          <w:b/>
          <w:sz w:val="36"/>
          <w:u w:color="auto"/>
        </w:rPr>
      </w:pPr>
      <w:bookmarkStart w:id="0" w:name="_GoBack"/>
      <w:bookmarkEnd w:id="0"/>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南京市江宁区未成年人救助保护中心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163.94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A54CF3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D6D4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234489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9B8B6A">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429905">
            <w:pPr>
              <w:keepNext/>
              <w:keepLines/>
              <w:jc w:val="right"/>
              <w:rPr>
                <w:rFonts w:hint="eastAsia" w:ascii="仿宋" w:hAnsi="仿宋" w:eastAsia="仿宋" w:cs="仿宋"/>
                <w:color w:val="000000"/>
                <w:lang w:eastAsia="ar-SA"/>
              </w:rPr>
            </w:pPr>
          </w:p>
        </w:tc>
      </w:tr>
      <w:tr w14:paraId="6FB68EC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5B8EB9">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DCC18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C9183A">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FD0A05">
            <w:pPr>
              <w:keepNext/>
              <w:keepLines/>
              <w:jc w:val="right"/>
              <w:rPr>
                <w:rFonts w:hint="eastAsia" w:ascii="仿宋" w:hAnsi="仿宋" w:eastAsia="仿宋" w:cs="仿宋"/>
                <w:color w:val="000000"/>
                <w:lang w:eastAsia="ar-SA"/>
              </w:rPr>
            </w:pPr>
          </w:p>
        </w:tc>
      </w:tr>
      <w:tr w14:paraId="0661340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997D22">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98E29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D718C9">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7BE2B0">
            <w:pPr>
              <w:keepNext/>
              <w:keepLines/>
              <w:jc w:val="right"/>
              <w:rPr>
                <w:rFonts w:hint="eastAsia" w:ascii="仿宋" w:hAnsi="仿宋" w:eastAsia="仿宋" w:cs="仿宋"/>
                <w:color w:val="000000"/>
                <w:lang w:eastAsia="ar-SA"/>
              </w:rPr>
            </w:pPr>
          </w:p>
        </w:tc>
      </w:tr>
      <w:tr w14:paraId="3ED344F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1F5F4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D31FFD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01C632">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8AFF32">
            <w:pPr>
              <w:keepNext/>
              <w:keepLines/>
              <w:jc w:val="right"/>
              <w:rPr>
                <w:rFonts w:hint="eastAsia" w:ascii="仿宋" w:hAnsi="仿宋" w:eastAsia="仿宋" w:cs="仿宋"/>
                <w:color w:val="000000"/>
                <w:lang w:eastAsia="ar-SA"/>
              </w:rPr>
            </w:pPr>
          </w:p>
        </w:tc>
      </w:tr>
      <w:tr w14:paraId="5AB841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BCF769">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86BB7D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CE40DF">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914074">
            <w:pPr>
              <w:keepNext/>
              <w:keepLines/>
              <w:jc w:val="right"/>
              <w:rPr>
                <w:rFonts w:hint="eastAsia" w:ascii="仿宋" w:hAnsi="仿宋" w:eastAsia="仿宋" w:cs="仿宋"/>
                <w:color w:val="000000"/>
                <w:lang w:eastAsia="ar-SA"/>
              </w:rPr>
            </w:pPr>
          </w:p>
        </w:tc>
      </w:tr>
      <w:tr w14:paraId="2FCE59B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A06BEF">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DAA14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C4D512">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ADD2DE">
            <w:pPr>
              <w:keepNext/>
              <w:keepLines/>
              <w:jc w:val="right"/>
              <w:rPr>
                <w:rFonts w:hint="eastAsia" w:ascii="仿宋" w:hAnsi="仿宋" w:eastAsia="仿宋" w:cs="仿宋"/>
                <w:color w:val="000000"/>
                <w:lang w:eastAsia="ar-SA"/>
              </w:rPr>
            </w:pPr>
          </w:p>
        </w:tc>
      </w:tr>
      <w:tr w14:paraId="6E5C6C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9CBBF9">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BE155D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AD9477">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17226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126.88</w:t>
            </w:r>
          </w:p>
        </w:tc>
      </w:tr>
      <w:tr w14:paraId="32E7A0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AE544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04E8A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2C9D0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45835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5.48</w:t>
            </w:r>
          </w:p>
        </w:tc>
      </w:tr>
      <w:tr w14:paraId="1491FC8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252B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CAFA5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15EA7A">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153E23">
            <w:pPr>
              <w:keepNext/>
              <w:keepLines/>
              <w:jc w:val="right"/>
              <w:rPr>
                <w:rFonts w:hint="eastAsia" w:ascii="仿宋" w:hAnsi="仿宋" w:eastAsia="仿宋" w:cs="仿宋"/>
                <w:color w:val="000000"/>
                <w:lang w:eastAsia="ar-SA"/>
              </w:rPr>
            </w:pPr>
          </w:p>
        </w:tc>
      </w:tr>
      <w:tr w14:paraId="7536B6C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07D2E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7FF4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7B2CE2">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6BCE1D">
            <w:pPr>
              <w:keepNext/>
              <w:keepLines/>
              <w:jc w:val="right"/>
              <w:rPr>
                <w:rFonts w:hint="eastAsia" w:ascii="仿宋" w:hAnsi="仿宋" w:eastAsia="仿宋" w:cs="仿宋"/>
                <w:color w:val="000000"/>
                <w:lang w:eastAsia="ar-SA"/>
              </w:rPr>
            </w:pPr>
          </w:p>
        </w:tc>
      </w:tr>
      <w:tr w14:paraId="55A8D8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4DCAB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731A1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C5B273">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A91362">
            <w:pPr>
              <w:keepNext/>
              <w:keepLines/>
              <w:jc w:val="right"/>
              <w:rPr>
                <w:rFonts w:hint="eastAsia" w:ascii="仿宋" w:hAnsi="仿宋" w:eastAsia="仿宋" w:cs="仿宋"/>
                <w:color w:val="000000"/>
                <w:lang w:eastAsia="ar-SA"/>
              </w:rPr>
            </w:pPr>
          </w:p>
        </w:tc>
      </w:tr>
      <w:tr w14:paraId="513E281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7D3D3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B45C5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E08C4D">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D2AD46">
            <w:pPr>
              <w:keepNext/>
              <w:keepLines/>
              <w:jc w:val="right"/>
              <w:rPr>
                <w:rFonts w:hint="eastAsia" w:ascii="仿宋" w:hAnsi="仿宋" w:eastAsia="仿宋" w:cs="仿宋"/>
                <w:color w:val="000000"/>
                <w:lang w:eastAsia="ar-SA"/>
              </w:rPr>
            </w:pPr>
          </w:p>
        </w:tc>
      </w:tr>
      <w:tr w14:paraId="1089159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C6CC9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A6F54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D52074">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39323D">
            <w:pPr>
              <w:keepNext/>
              <w:keepLines/>
              <w:jc w:val="right"/>
              <w:rPr>
                <w:rFonts w:hint="eastAsia" w:ascii="仿宋" w:hAnsi="仿宋" w:eastAsia="仿宋" w:cs="仿宋"/>
                <w:color w:val="000000"/>
                <w:lang w:eastAsia="ar-SA"/>
              </w:rPr>
            </w:pPr>
          </w:p>
        </w:tc>
      </w:tr>
      <w:tr w14:paraId="687982C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8D02F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E41B46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CE0704">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33671F">
            <w:pPr>
              <w:keepNext/>
              <w:keepLines/>
              <w:jc w:val="right"/>
              <w:rPr>
                <w:rFonts w:hint="eastAsia" w:ascii="仿宋" w:hAnsi="仿宋" w:eastAsia="仿宋" w:cs="仿宋"/>
                <w:color w:val="000000"/>
                <w:lang w:eastAsia="ar-SA"/>
              </w:rPr>
            </w:pPr>
          </w:p>
        </w:tc>
      </w:tr>
      <w:tr w14:paraId="7FBCFE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67F93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46F2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597D89">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8FD302">
            <w:pPr>
              <w:keepNext/>
              <w:keepLines/>
              <w:jc w:val="right"/>
              <w:rPr>
                <w:rFonts w:hint="eastAsia" w:ascii="仿宋" w:hAnsi="仿宋" w:eastAsia="仿宋" w:cs="仿宋"/>
                <w:color w:val="000000"/>
                <w:lang w:eastAsia="ar-SA"/>
              </w:rPr>
            </w:pPr>
          </w:p>
        </w:tc>
      </w:tr>
      <w:tr w14:paraId="7D44A59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88C4E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ECCF5A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6E6A07">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6C74FF">
            <w:pPr>
              <w:keepNext/>
              <w:keepLines/>
              <w:jc w:val="right"/>
              <w:rPr>
                <w:rFonts w:hint="eastAsia" w:ascii="仿宋" w:hAnsi="仿宋" w:eastAsia="仿宋" w:cs="仿宋"/>
                <w:color w:val="000000"/>
                <w:lang w:eastAsia="ar-SA"/>
              </w:rPr>
            </w:pPr>
          </w:p>
        </w:tc>
      </w:tr>
      <w:tr w14:paraId="41C438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B9A8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218B7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49CE9A">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8AE55F">
            <w:pPr>
              <w:keepNext/>
              <w:keepLines/>
              <w:jc w:val="right"/>
              <w:rPr>
                <w:rFonts w:hint="eastAsia" w:ascii="仿宋" w:hAnsi="仿宋" w:eastAsia="仿宋" w:cs="仿宋"/>
                <w:color w:val="000000"/>
                <w:lang w:eastAsia="ar-SA"/>
              </w:rPr>
            </w:pPr>
          </w:p>
        </w:tc>
      </w:tr>
      <w:tr w14:paraId="354B49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582FC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C369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53EF47">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5D265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31.58</w:t>
            </w:r>
          </w:p>
        </w:tc>
      </w:tr>
      <w:tr w14:paraId="5A5549F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6ACC7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00B70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BF3BB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BA5C24">
            <w:pPr>
              <w:keepNext/>
              <w:keepLines/>
              <w:jc w:val="right"/>
              <w:rPr>
                <w:rFonts w:hint="eastAsia" w:ascii="仿宋" w:hAnsi="仿宋" w:eastAsia="仿宋" w:cs="仿宋"/>
                <w:color w:val="000000"/>
                <w:lang w:eastAsia="ar-SA"/>
              </w:rPr>
            </w:pPr>
          </w:p>
        </w:tc>
      </w:tr>
      <w:tr w14:paraId="1876307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5843C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7F66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88447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1A8C46">
            <w:pPr>
              <w:keepNext/>
              <w:keepLines/>
              <w:jc w:val="right"/>
              <w:rPr>
                <w:rFonts w:hint="eastAsia" w:ascii="仿宋" w:hAnsi="仿宋" w:eastAsia="仿宋" w:cs="仿宋"/>
                <w:color w:val="000000"/>
                <w:lang w:eastAsia="ar-SA"/>
              </w:rPr>
            </w:pPr>
          </w:p>
        </w:tc>
      </w:tr>
      <w:tr w14:paraId="7808DD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A582C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AF82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C331AF">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40019D">
            <w:pPr>
              <w:keepNext/>
              <w:keepLines/>
              <w:jc w:val="right"/>
              <w:rPr>
                <w:rFonts w:hint="eastAsia" w:ascii="仿宋" w:hAnsi="仿宋" w:eastAsia="仿宋" w:cs="仿宋"/>
                <w:color w:val="000000"/>
                <w:lang w:eastAsia="ar-SA"/>
              </w:rPr>
            </w:pPr>
          </w:p>
        </w:tc>
      </w:tr>
      <w:tr w14:paraId="4EC8D2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19828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963E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2BB7B6">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EB3212">
            <w:pPr>
              <w:keepNext/>
              <w:keepLines/>
              <w:jc w:val="right"/>
              <w:rPr>
                <w:rFonts w:hint="eastAsia" w:ascii="仿宋" w:hAnsi="仿宋" w:eastAsia="仿宋" w:cs="仿宋"/>
                <w:color w:val="000000"/>
                <w:lang w:eastAsia="ar-SA"/>
              </w:rPr>
            </w:pPr>
          </w:p>
        </w:tc>
      </w:tr>
      <w:tr w14:paraId="63FBB65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96838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CFA41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707E55">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7AEF21">
            <w:pPr>
              <w:keepNext/>
              <w:keepLines/>
              <w:jc w:val="right"/>
              <w:rPr>
                <w:rFonts w:hint="eastAsia" w:ascii="仿宋" w:hAnsi="仿宋" w:eastAsia="仿宋" w:cs="仿宋"/>
                <w:color w:val="000000"/>
                <w:lang w:eastAsia="ar-SA"/>
              </w:rPr>
            </w:pPr>
          </w:p>
        </w:tc>
      </w:tr>
      <w:tr w14:paraId="1C3D19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7630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E5A3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FF8F34">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DF1FE6">
            <w:pPr>
              <w:keepNext/>
              <w:keepLines/>
              <w:jc w:val="right"/>
              <w:rPr>
                <w:rFonts w:hint="eastAsia" w:ascii="仿宋" w:hAnsi="仿宋" w:eastAsia="仿宋" w:cs="仿宋"/>
                <w:color w:val="000000"/>
                <w:lang w:eastAsia="ar-SA"/>
              </w:rPr>
            </w:pPr>
          </w:p>
        </w:tc>
      </w:tr>
      <w:tr w14:paraId="119B877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AAC9E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9FF16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D5D43D">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18121C">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163.94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163.94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46C0F4B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1AB1BB">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F88DAF1">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AA5C3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3949E8D">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163.94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163.94</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52175947">
      <w:pPr>
        <w:spacing w:before="66"/>
        <w:jc w:val="both"/>
        <w:rPr>
          <w:rFonts w:hint="eastAsia" w:ascii="仿宋" w:hAnsi="仿宋" w:eastAsia="仿宋" w:cs="仿宋"/>
          <w:color w:val="000000"/>
          <w:lang w:val="en-US"/>
        </w:rPr>
        <w:sectPr>
          <w:footerReference r:id="rId6"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163.94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163.94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126.88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126.88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150FC95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6E22CF">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09F734A">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EFAA6EA">
            <w:pPr>
              <w:pStyle w:val="22"/>
              <w:jc w:val="right"/>
              <w:rPr>
                <w:rFonts w:hint="eastAsia" w:ascii="仿宋" w:hAnsi="仿宋" w:eastAsia="仿宋" w:cs="仿宋"/>
                <w:sz w:val="20"/>
                <w:szCs w:val="20"/>
              </w:rPr>
            </w:pPr>
            <w:r>
              <w:rPr>
                <w:rFonts w:hint="eastAsia" w:ascii="仿宋" w:hAnsi="仿宋" w:eastAsia="仿宋" w:cs="仿宋"/>
                <w:sz w:val="20"/>
                <w:szCs w:val="20"/>
              </w:rPr>
              <w:t>14.61</w:t>
            </w:r>
          </w:p>
        </w:tc>
        <w:tc>
          <w:tcPr>
            <w:tcW w:w="1728" w:type="dxa"/>
            <w:tcBorders>
              <w:top w:val="single" w:color="000000" w:sz="4" w:space="0"/>
              <w:left w:val="single" w:color="000000" w:sz="4" w:space="0"/>
              <w:bottom w:val="single" w:color="000000" w:sz="4" w:space="0"/>
              <w:right w:val="single" w:color="000000" w:sz="4" w:space="0"/>
            </w:tcBorders>
            <w:vAlign w:val="center"/>
          </w:tcPr>
          <w:p w14:paraId="766BAC13">
            <w:pPr>
              <w:pStyle w:val="22"/>
              <w:jc w:val="right"/>
              <w:rPr>
                <w:rFonts w:hint="eastAsia" w:ascii="仿宋" w:hAnsi="仿宋" w:eastAsia="仿宋" w:cs="仿宋"/>
                <w:sz w:val="20"/>
                <w:szCs w:val="20"/>
              </w:rPr>
            </w:pPr>
            <w:r>
              <w:rPr>
                <w:rFonts w:hint="eastAsia" w:ascii="仿宋" w:hAnsi="仿宋" w:eastAsia="仿宋" w:cs="仿宋"/>
                <w:sz w:val="20"/>
                <w:szCs w:val="20"/>
              </w:rPr>
              <w:t>14.61</w:t>
            </w:r>
          </w:p>
        </w:tc>
        <w:tc>
          <w:tcPr>
            <w:tcW w:w="1686" w:type="dxa"/>
            <w:tcBorders>
              <w:top w:val="single" w:color="000000" w:sz="4" w:space="0"/>
              <w:left w:val="single" w:color="000000" w:sz="4" w:space="0"/>
              <w:bottom w:val="single" w:color="000000" w:sz="4" w:space="0"/>
              <w:right w:val="single" w:color="000000" w:sz="4" w:space="0"/>
            </w:tcBorders>
            <w:vAlign w:val="center"/>
          </w:tcPr>
          <w:p w14:paraId="4DC3889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EB235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2A742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48C32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8E311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36C964">
            <w:pPr>
              <w:pStyle w:val="22"/>
              <w:jc w:val="right"/>
              <w:rPr>
                <w:rFonts w:hint="eastAsia" w:ascii="仿宋" w:hAnsi="仿宋" w:eastAsia="仿宋" w:cs="仿宋"/>
                <w:sz w:val="20"/>
                <w:szCs w:val="20"/>
              </w:rPr>
            </w:pPr>
          </w:p>
        </w:tc>
      </w:tr>
      <w:tr w14:paraId="0763832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51D8EA">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8F6A5B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E93D35D">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1115BAC6">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795C521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19F16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78E13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C07F5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04C6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CA7322">
            <w:pPr>
              <w:pStyle w:val="22"/>
              <w:jc w:val="right"/>
              <w:rPr>
                <w:rFonts w:hint="eastAsia" w:ascii="仿宋" w:hAnsi="仿宋" w:eastAsia="仿宋" w:cs="仿宋"/>
                <w:sz w:val="20"/>
                <w:szCs w:val="20"/>
              </w:rPr>
            </w:pPr>
          </w:p>
        </w:tc>
      </w:tr>
      <w:tr w14:paraId="60392F5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1B32246">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2B2062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BF27550">
            <w:pPr>
              <w:pStyle w:val="22"/>
              <w:jc w:val="right"/>
              <w:rPr>
                <w:rFonts w:hint="eastAsia" w:ascii="仿宋" w:hAnsi="仿宋" w:eastAsia="仿宋" w:cs="仿宋"/>
                <w:sz w:val="20"/>
                <w:szCs w:val="20"/>
              </w:rPr>
            </w:pPr>
            <w:r>
              <w:rPr>
                <w:rFonts w:hint="eastAsia" w:ascii="仿宋" w:hAnsi="仿宋" w:eastAsia="仿宋" w:cs="仿宋"/>
                <w:sz w:val="20"/>
                <w:szCs w:val="20"/>
              </w:rPr>
              <w:t>4.87</w:t>
            </w:r>
          </w:p>
        </w:tc>
        <w:tc>
          <w:tcPr>
            <w:tcW w:w="1728" w:type="dxa"/>
            <w:tcBorders>
              <w:top w:val="single" w:color="000000" w:sz="4" w:space="0"/>
              <w:left w:val="single" w:color="000000" w:sz="4" w:space="0"/>
              <w:bottom w:val="single" w:color="000000" w:sz="4" w:space="0"/>
              <w:right w:val="single" w:color="000000" w:sz="4" w:space="0"/>
            </w:tcBorders>
            <w:vAlign w:val="center"/>
          </w:tcPr>
          <w:p w14:paraId="5A7FDD5B">
            <w:pPr>
              <w:pStyle w:val="22"/>
              <w:jc w:val="right"/>
              <w:rPr>
                <w:rFonts w:hint="eastAsia" w:ascii="仿宋" w:hAnsi="仿宋" w:eastAsia="仿宋" w:cs="仿宋"/>
                <w:sz w:val="20"/>
                <w:szCs w:val="20"/>
              </w:rPr>
            </w:pPr>
            <w:r>
              <w:rPr>
                <w:rFonts w:hint="eastAsia" w:ascii="仿宋" w:hAnsi="仿宋" w:eastAsia="仿宋" w:cs="仿宋"/>
                <w:sz w:val="20"/>
                <w:szCs w:val="20"/>
              </w:rPr>
              <w:t>4.87</w:t>
            </w:r>
          </w:p>
        </w:tc>
        <w:tc>
          <w:tcPr>
            <w:tcW w:w="1686" w:type="dxa"/>
            <w:tcBorders>
              <w:top w:val="single" w:color="000000" w:sz="4" w:space="0"/>
              <w:left w:val="single" w:color="000000" w:sz="4" w:space="0"/>
              <w:bottom w:val="single" w:color="000000" w:sz="4" w:space="0"/>
              <w:right w:val="single" w:color="000000" w:sz="4" w:space="0"/>
            </w:tcBorders>
            <w:vAlign w:val="center"/>
          </w:tcPr>
          <w:p w14:paraId="65DD05A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09EA4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D02B8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B8C37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9BFF9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82A2FA">
            <w:pPr>
              <w:pStyle w:val="22"/>
              <w:jc w:val="right"/>
              <w:rPr>
                <w:rFonts w:hint="eastAsia" w:ascii="仿宋" w:hAnsi="仿宋" w:eastAsia="仿宋" w:cs="仿宋"/>
                <w:sz w:val="20"/>
                <w:szCs w:val="20"/>
              </w:rPr>
            </w:pPr>
          </w:p>
        </w:tc>
      </w:tr>
      <w:tr w14:paraId="7FF7655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A67BC2">
            <w:pPr>
              <w:pStyle w:val="22"/>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99868BA">
            <w:pPr>
              <w:pStyle w:val="22"/>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262ABD7B">
            <w:pPr>
              <w:pStyle w:val="22"/>
              <w:jc w:val="right"/>
              <w:rPr>
                <w:rFonts w:hint="eastAsia" w:ascii="仿宋" w:hAnsi="仿宋" w:eastAsia="仿宋" w:cs="仿宋"/>
                <w:sz w:val="20"/>
                <w:szCs w:val="20"/>
              </w:rPr>
            </w:pPr>
            <w:r>
              <w:rPr>
                <w:rFonts w:hint="eastAsia" w:ascii="仿宋" w:hAnsi="仿宋" w:eastAsia="仿宋" w:cs="仿宋"/>
                <w:sz w:val="20"/>
                <w:szCs w:val="20"/>
              </w:rPr>
              <w:t>112.27</w:t>
            </w:r>
          </w:p>
        </w:tc>
        <w:tc>
          <w:tcPr>
            <w:tcW w:w="1728" w:type="dxa"/>
            <w:tcBorders>
              <w:top w:val="single" w:color="000000" w:sz="4" w:space="0"/>
              <w:left w:val="single" w:color="000000" w:sz="4" w:space="0"/>
              <w:bottom w:val="single" w:color="000000" w:sz="4" w:space="0"/>
              <w:right w:val="single" w:color="000000" w:sz="4" w:space="0"/>
            </w:tcBorders>
            <w:vAlign w:val="center"/>
          </w:tcPr>
          <w:p w14:paraId="19891592">
            <w:pPr>
              <w:pStyle w:val="22"/>
              <w:jc w:val="right"/>
              <w:rPr>
                <w:rFonts w:hint="eastAsia" w:ascii="仿宋" w:hAnsi="仿宋" w:eastAsia="仿宋" w:cs="仿宋"/>
                <w:sz w:val="20"/>
                <w:szCs w:val="20"/>
              </w:rPr>
            </w:pPr>
            <w:r>
              <w:rPr>
                <w:rFonts w:hint="eastAsia" w:ascii="仿宋" w:hAnsi="仿宋" w:eastAsia="仿宋" w:cs="仿宋"/>
                <w:sz w:val="20"/>
                <w:szCs w:val="20"/>
              </w:rPr>
              <w:t>112.27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ACAE85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87ADD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A0754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29518B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28D6A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743C98">
            <w:pPr>
              <w:pStyle w:val="22"/>
              <w:jc w:val="right"/>
              <w:rPr>
                <w:rFonts w:hint="eastAsia" w:ascii="仿宋" w:hAnsi="仿宋" w:eastAsia="仿宋" w:cs="仿宋"/>
                <w:sz w:val="20"/>
                <w:szCs w:val="20"/>
              </w:rPr>
            </w:pPr>
          </w:p>
        </w:tc>
      </w:tr>
      <w:tr w14:paraId="3A5F684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8B45B4">
            <w:pPr>
              <w:pStyle w:val="22"/>
              <w:rPr>
                <w:rFonts w:hint="eastAsia" w:ascii="仿宋" w:hAnsi="仿宋" w:eastAsia="仿宋" w:cs="仿宋"/>
              </w:rPr>
            </w:pPr>
            <w:r>
              <w:rPr>
                <w:rFonts w:hint="eastAsia" w:ascii="仿宋" w:hAnsi="仿宋" w:eastAsia="仿宋" w:cs="仿宋"/>
              </w:rPr>
              <w:t>2081001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8AD2263">
            <w:pPr>
              <w:pStyle w:val="22"/>
              <w:rPr>
                <w:rFonts w:hint="eastAsia" w:ascii="仿宋" w:hAnsi="仿宋" w:eastAsia="仿宋" w:cs="仿宋"/>
              </w:rPr>
            </w:pPr>
            <w:r>
              <w:rPr>
                <w:rFonts w:hint="eastAsia" w:ascii="仿宋" w:hAnsi="仿宋" w:eastAsia="仿宋" w:cs="仿宋"/>
              </w:rPr>
              <w:t xml:space="preserve">    儿童福利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5FB9A3EE">
            <w:pPr>
              <w:pStyle w:val="22"/>
              <w:jc w:val="right"/>
              <w:rPr>
                <w:rFonts w:hint="eastAsia" w:ascii="仿宋" w:hAnsi="仿宋" w:eastAsia="仿宋" w:cs="仿宋"/>
                <w:sz w:val="20"/>
                <w:szCs w:val="20"/>
              </w:rPr>
            </w:pPr>
            <w:r>
              <w:rPr>
                <w:rFonts w:hint="eastAsia" w:ascii="仿宋" w:hAnsi="仿宋" w:eastAsia="仿宋" w:cs="仿宋"/>
                <w:sz w:val="20"/>
                <w:szCs w:val="20"/>
              </w:rPr>
              <w:t>112.27</w:t>
            </w:r>
          </w:p>
        </w:tc>
        <w:tc>
          <w:tcPr>
            <w:tcW w:w="1728" w:type="dxa"/>
            <w:tcBorders>
              <w:top w:val="single" w:color="000000" w:sz="4" w:space="0"/>
              <w:left w:val="single" w:color="000000" w:sz="4" w:space="0"/>
              <w:bottom w:val="single" w:color="000000" w:sz="4" w:space="0"/>
              <w:right w:val="single" w:color="000000" w:sz="4" w:space="0"/>
            </w:tcBorders>
            <w:vAlign w:val="center"/>
          </w:tcPr>
          <w:p w14:paraId="79F5A887">
            <w:pPr>
              <w:pStyle w:val="22"/>
              <w:jc w:val="right"/>
              <w:rPr>
                <w:rFonts w:hint="eastAsia" w:ascii="仿宋" w:hAnsi="仿宋" w:eastAsia="仿宋" w:cs="仿宋"/>
                <w:sz w:val="20"/>
                <w:szCs w:val="20"/>
              </w:rPr>
            </w:pPr>
            <w:r>
              <w:rPr>
                <w:rFonts w:hint="eastAsia" w:ascii="仿宋" w:hAnsi="仿宋" w:eastAsia="仿宋" w:cs="仿宋"/>
                <w:sz w:val="20"/>
                <w:szCs w:val="20"/>
              </w:rPr>
              <w:t>112.27</w:t>
            </w:r>
          </w:p>
        </w:tc>
        <w:tc>
          <w:tcPr>
            <w:tcW w:w="1686" w:type="dxa"/>
            <w:tcBorders>
              <w:top w:val="single" w:color="000000" w:sz="4" w:space="0"/>
              <w:left w:val="single" w:color="000000" w:sz="4" w:space="0"/>
              <w:bottom w:val="single" w:color="000000" w:sz="4" w:space="0"/>
              <w:right w:val="single" w:color="000000" w:sz="4" w:space="0"/>
            </w:tcBorders>
            <w:vAlign w:val="center"/>
          </w:tcPr>
          <w:p w14:paraId="048593E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F3F0E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01025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B9061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D9063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B96E1C">
            <w:pPr>
              <w:pStyle w:val="22"/>
              <w:jc w:val="right"/>
              <w:rPr>
                <w:rFonts w:hint="eastAsia" w:ascii="仿宋" w:hAnsi="仿宋" w:eastAsia="仿宋" w:cs="仿宋"/>
                <w:sz w:val="20"/>
                <w:szCs w:val="20"/>
              </w:rPr>
            </w:pPr>
          </w:p>
        </w:tc>
      </w:tr>
      <w:tr w14:paraId="6423071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0E7A4F">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47E2599">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1796F11">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17E8C6B3">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583C030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05D4E1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CDFBD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61BD2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80009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E0FD7E">
            <w:pPr>
              <w:pStyle w:val="22"/>
              <w:jc w:val="right"/>
              <w:rPr>
                <w:rFonts w:hint="eastAsia" w:ascii="仿宋" w:hAnsi="仿宋" w:eastAsia="仿宋" w:cs="仿宋"/>
                <w:sz w:val="20"/>
                <w:szCs w:val="20"/>
              </w:rPr>
            </w:pPr>
          </w:p>
        </w:tc>
      </w:tr>
      <w:tr w14:paraId="3DCC027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42D9AD">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587397D">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A38C542">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72D3025A">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3CFEC3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4C76C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82531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0A891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273B6C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91F67A">
            <w:pPr>
              <w:pStyle w:val="22"/>
              <w:jc w:val="right"/>
              <w:rPr>
                <w:rFonts w:hint="eastAsia" w:ascii="仿宋" w:hAnsi="仿宋" w:eastAsia="仿宋" w:cs="仿宋"/>
                <w:sz w:val="20"/>
                <w:szCs w:val="20"/>
              </w:rPr>
            </w:pPr>
          </w:p>
        </w:tc>
      </w:tr>
      <w:tr w14:paraId="38A61A9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D309D2">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0D0DE6D">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94F98ED">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728" w:type="dxa"/>
            <w:tcBorders>
              <w:top w:val="single" w:color="000000" w:sz="4" w:space="0"/>
              <w:left w:val="single" w:color="000000" w:sz="4" w:space="0"/>
              <w:bottom w:val="single" w:color="000000" w:sz="4" w:space="0"/>
              <w:right w:val="single" w:color="000000" w:sz="4" w:space="0"/>
            </w:tcBorders>
            <w:vAlign w:val="center"/>
          </w:tcPr>
          <w:p w14:paraId="466CF149">
            <w:pPr>
              <w:pStyle w:val="22"/>
              <w:jc w:val="right"/>
              <w:rPr>
                <w:rFonts w:hint="eastAsia" w:ascii="仿宋" w:hAnsi="仿宋" w:eastAsia="仿宋" w:cs="仿宋"/>
                <w:sz w:val="20"/>
                <w:szCs w:val="20"/>
              </w:rPr>
            </w:pPr>
            <w:r>
              <w:rPr>
                <w:rFonts w:hint="eastAsia" w:ascii="仿宋" w:hAnsi="仿宋" w:eastAsia="仿宋" w:cs="仿宋"/>
                <w:sz w:val="20"/>
                <w:szCs w:val="20"/>
              </w:rPr>
              <w:t>5.48</w:t>
            </w:r>
          </w:p>
        </w:tc>
        <w:tc>
          <w:tcPr>
            <w:tcW w:w="1686" w:type="dxa"/>
            <w:tcBorders>
              <w:top w:val="single" w:color="000000" w:sz="4" w:space="0"/>
              <w:left w:val="single" w:color="000000" w:sz="4" w:space="0"/>
              <w:bottom w:val="single" w:color="000000" w:sz="4" w:space="0"/>
              <w:right w:val="single" w:color="000000" w:sz="4" w:space="0"/>
            </w:tcBorders>
            <w:vAlign w:val="center"/>
          </w:tcPr>
          <w:p w14:paraId="49ED200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D28BB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D2365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F85DE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100B5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E7B32D">
            <w:pPr>
              <w:pStyle w:val="22"/>
              <w:jc w:val="right"/>
              <w:rPr>
                <w:rFonts w:hint="eastAsia" w:ascii="仿宋" w:hAnsi="仿宋" w:eastAsia="仿宋" w:cs="仿宋"/>
                <w:sz w:val="20"/>
                <w:szCs w:val="20"/>
              </w:rPr>
            </w:pPr>
          </w:p>
        </w:tc>
      </w:tr>
      <w:tr w14:paraId="7180E0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8455BB">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309C44A">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66EBC54">
            <w:pPr>
              <w:pStyle w:val="22"/>
              <w:jc w:val="right"/>
              <w:rPr>
                <w:rFonts w:hint="eastAsia" w:ascii="仿宋" w:hAnsi="仿宋" w:eastAsia="仿宋" w:cs="仿宋"/>
                <w:sz w:val="20"/>
                <w:szCs w:val="20"/>
              </w:rPr>
            </w:pPr>
            <w:r>
              <w:rPr>
                <w:rFonts w:hint="eastAsia" w:ascii="仿宋" w:hAnsi="仿宋" w:eastAsia="仿宋" w:cs="仿宋"/>
                <w:sz w:val="20"/>
                <w:szCs w:val="20"/>
              </w:rPr>
              <w:t>31.58</w:t>
            </w:r>
          </w:p>
        </w:tc>
        <w:tc>
          <w:tcPr>
            <w:tcW w:w="1728" w:type="dxa"/>
            <w:tcBorders>
              <w:top w:val="single" w:color="000000" w:sz="4" w:space="0"/>
              <w:left w:val="single" w:color="000000" w:sz="4" w:space="0"/>
              <w:bottom w:val="single" w:color="000000" w:sz="4" w:space="0"/>
              <w:right w:val="single" w:color="000000" w:sz="4" w:space="0"/>
            </w:tcBorders>
            <w:vAlign w:val="center"/>
          </w:tcPr>
          <w:p w14:paraId="1233FD4E">
            <w:pPr>
              <w:pStyle w:val="22"/>
              <w:jc w:val="right"/>
              <w:rPr>
                <w:rFonts w:hint="eastAsia" w:ascii="仿宋" w:hAnsi="仿宋" w:eastAsia="仿宋" w:cs="仿宋"/>
                <w:sz w:val="20"/>
                <w:szCs w:val="20"/>
              </w:rPr>
            </w:pPr>
            <w:r>
              <w:rPr>
                <w:rFonts w:hint="eastAsia" w:ascii="仿宋" w:hAnsi="仿宋" w:eastAsia="仿宋" w:cs="仿宋"/>
                <w:sz w:val="20"/>
                <w:szCs w:val="20"/>
              </w:rPr>
              <w:t>31.59</w:t>
            </w:r>
          </w:p>
        </w:tc>
        <w:tc>
          <w:tcPr>
            <w:tcW w:w="1686" w:type="dxa"/>
            <w:tcBorders>
              <w:top w:val="single" w:color="000000" w:sz="4" w:space="0"/>
              <w:left w:val="single" w:color="000000" w:sz="4" w:space="0"/>
              <w:bottom w:val="single" w:color="000000" w:sz="4" w:space="0"/>
              <w:right w:val="single" w:color="000000" w:sz="4" w:space="0"/>
            </w:tcBorders>
            <w:vAlign w:val="center"/>
          </w:tcPr>
          <w:p w14:paraId="551BF81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A86D22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55532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0614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FA8F0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E7AD99">
            <w:pPr>
              <w:pStyle w:val="22"/>
              <w:jc w:val="right"/>
              <w:rPr>
                <w:rFonts w:hint="eastAsia" w:ascii="仿宋" w:hAnsi="仿宋" w:eastAsia="仿宋" w:cs="仿宋"/>
                <w:sz w:val="20"/>
                <w:szCs w:val="20"/>
              </w:rPr>
            </w:pPr>
          </w:p>
        </w:tc>
      </w:tr>
      <w:tr w14:paraId="4754A6F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76CFE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AC155C1">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B99413">
            <w:pPr>
              <w:pStyle w:val="22"/>
              <w:jc w:val="right"/>
              <w:rPr>
                <w:rFonts w:hint="eastAsia" w:ascii="仿宋" w:hAnsi="仿宋" w:eastAsia="仿宋" w:cs="仿宋"/>
                <w:sz w:val="20"/>
                <w:szCs w:val="20"/>
              </w:rPr>
            </w:pPr>
            <w:r>
              <w:rPr>
                <w:rFonts w:hint="eastAsia" w:ascii="仿宋" w:hAnsi="仿宋" w:eastAsia="仿宋" w:cs="仿宋"/>
                <w:sz w:val="20"/>
                <w:szCs w:val="20"/>
              </w:rPr>
              <w:t>31.58</w:t>
            </w:r>
          </w:p>
        </w:tc>
        <w:tc>
          <w:tcPr>
            <w:tcW w:w="1728" w:type="dxa"/>
            <w:tcBorders>
              <w:top w:val="single" w:color="000000" w:sz="4" w:space="0"/>
              <w:left w:val="single" w:color="000000" w:sz="4" w:space="0"/>
              <w:bottom w:val="single" w:color="000000" w:sz="4" w:space="0"/>
              <w:right w:val="single" w:color="000000" w:sz="4" w:space="0"/>
            </w:tcBorders>
            <w:vAlign w:val="center"/>
          </w:tcPr>
          <w:p w14:paraId="581ED0F9">
            <w:pPr>
              <w:pStyle w:val="22"/>
              <w:jc w:val="right"/>
              <w:rPr>
                <w:rFonts w:hint="eastAsia" w:ascii="仿宋" w:hAnsi="仿宋" w:eastAsia="仿宋" w:cs="仿宋"/>
                <w:sz w:val="20"/>
                <w:szCs w:val="20"/>
              </w:rPr>
            </w:pPr>
            <w:r>
              <w:rPr>
                <w:rFonts w:hint="eastAsia" w:ascii="仿宋" w:hAnsi="仿宋" w:eastAsia="仿宋" w:cs="仿宋"/>
                <w:sz w:val="20"/>
                <w:szCs w:val="20"/>
              </w:rPr>
              <w:t>31.59</w:t>
            </w:r>
          </w:p>
        </w:tc>
        <w:tc>
          <w:tcPr>
            <w:tcW w:w="1686" w:type="dxa"/>
            <w:tcBorders>
              <w:top w:val="single" w:color="000000" w:sz="4" w:space="0"/>
              <w:left w:val="single" w:color="000000" w:sz="4" w:space="0"/>
              <w:bottom w:val="single" w:color="000000" w:sz="4" w:space="0"/>
              <w:right w:val="single" w:color="000000" w:sz="4" w:space="0"/>
            </w:tcBorders>
            <w:vAlign w:val="center"/>
          </w:tcPr>
          <w:p w14:paraId="7889E54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BAC57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AF3AD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B1EAD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F8B679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041319">
            <w:pPr>
              <w:pStyle w:val="22"/>
              <w:jc w:val="right"/>
              <w:rPr>
                <w:rFonts w:hint="eastAsia" w:ascii="仿宋" w:hAnsi="仿宋" w:eastAsia="仿宋" w:cs="仿宋"/>
                <w:sz w:val="20"/>
                <w:szCs w:val="20"/>
              </w:rPr>
            </w:pPr>
          </w:p>
        </w:tc>
      </w:tr>
      <w:tr w14:paraId="3C6206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ACFC39">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EFE314E">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E63F048">
            <w:pPr>
              <w:pStyle w:val="22"/>
              <w:jc w:val="right"/>
              <w:rPr>
                <w:rFonts w:hint="eastAsia" w:ascii="仿宋" w:hAnsi="仿宋" w:eastAsia="仿宋" w:cs="仿宋"/>
                <w:sz w:val="20"/>
                <w:szCs w:val="20"/>
              </w:rPr>
            </w:pPr>
            <w:r>
              <w:rPr>
                <w:rFonts w:hint="eastAsia" w:ascii="仿宋" w:hAnsi="仿宋" w:eastAsia="仿宋" w:cs="仿宋"/>
                <w:sz w:val="20"/>
                <w:szCs w:val="20"/>
              </w:rPr>
              <w:t>9.97</w:t>
            </w:r>
          </w:p>
        </w:tc>
        <w:tc>
          <w:tcPr>
            <w:tcW w:w="1728" w:type="dxa"/>
            <w:tcBorders>
              <w:top w:val="single" w:color="000000" w:sz="4" w:space="0"/>
              <w:left w:val="single" w:color="000000" w:sz="4" w:space="0"/>
              <w:bottom w:val="single" w:color="000000" w:sz="4" w:space="0"/>
              <w:right w:val="single" w:color="000000" w:sz="4" w:space="0"/>
            </w:tcBorders>
            <w:vAlign w:val="center"/>
          </w:tcPr>
          <w:p w14:paraId="1B6C7A73">
            <w:pPr>
              <w:pStyle w:val="22"/>
              <w:jc w:val="right"/>
              <w:rPr>
                <w:rFonts w:hint="eastAsia" w:ascii="仿宋" w:hAnsi="仿宋" w:eastAsia="仿宋" w:cs="仿宋"/>
                <w:sz w:val="20"/>
                <w:szCs w:val="20"/>
              </w:rPr>
            </w:pPr>
            <w:r>
              <w:rPr>
                <w:rFonts w:hint="eastAsia" w:ascii="仿宋" w:hAnsi="仿宋" w:eastAsia="仿宋" w:cs="仿宋"/>
                <w:sz w:val="20"/>
                <w:szCs w:val="20"/>
              </w:rPr>
              <w:t>9.97</w:t>
            </w:r>
          </w:p>
        </w:tc>
        <w:tc>
          <w:tcPr>
            <w:tcW w:w="1686" w:type="dxa"/>
            <w:tcBorders>
              <w:top w:val="single" w:color="000000" w:sz="4" w:space="0"/>
              <w:left w:val="single" w:color="000000" w:sz="4" w:space="0"/>
              <w:bottom w:val="single" w:color="000000" w:sz="4" w:space="0"/>
              <w:right w:val="single" w:color="000000" w:sz="4" w:space="0"/>
            </w:tcBorders>
            <w:vAlign w:val="center"/>
          </w:tcPr>
          <w:p w14:paraId="79A9B2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0573E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9085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573910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E68FF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68023C">
            <w:pPr>
              <w:pStyle w:val="22"/>
              <w:jc w:val="right"/>
              <w:rPr>
                <w:rFonts w:hint="eastAsia" w:ascii="仿宋" w:hAnsi="仿宋" w:eastAsia="仿宋" w:cs="仿宋"/>
                <w:sz w:val="20"/>
                <w:szCs w:val="20"/>
              </w:rPr>
            </w:pPr>
          </w:p>
        </w:tc>
      </w:tr>
      <w:tr w14:paraId="3EB558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B2F680">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1BB5C38">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A7848C2">
            <w:pPr>
              <w:pStyle w:val="22"/>
              <w:jc w:val="right"/>
              <w:rPr>
                <w:rFonts w:hint="eastAsia" w:ascii="仿宋" w:hAnsi="仿宋" w:eastAsia="仿宋" w:cs="仿宋"/>
                <w:sz w:val="20"/>
                <w:szCs w:val="20"/>
              </w:rPr>
            </w:pPr>
            <w:r>
              <w:rPr>
                <w:rFonts w:hint="eastAsia" w:ascii="仿宋" w:hAnsi="仿宋" w:eastAsia="仿宋" w:cs="仿宋"/>
                <w:sz w:val="20"/>
                <w:szCs w:val="20"/>
              </w:rPr>
              <w:t>21.61</w:t>
            </w:r>
          </w:p>
        </w:tc>
        <w:tc>
          <w:tcPr>
            <w:tcW w:w="1728" w:type="dxa"/>
            <w:tcBorders>
              <w:top w:val="single" w:color="000000" w:sz="4" w:space="0"/>
              <w:left w:val="single" w:color="000000" w:sz="4" w:space="0"/>
              <w:bottom w:val="single" w:color="000000" w:sz="4" w:space="0"/>
              <w:right w:val="single" w:color="000000" w:sz="4" w:space="0"/>
            </w:tcBorders>
            <w:vAlign w:val="center"/>
          </w:tcPr>
          <w:p w14:paraId="3B7EDB29">
            <w:pPr>
              <w:pStyle w:val="22"/>
              <w:jc w:val="right"/>
              <w:rPr>
                <w:rFonts w:hint="eastAsia" w:ascii="仿宋" w:hAnsi="仿宋" w:eastAsia="仿宋" w:cs="仿宋"/>
                <w:sz w:val="20"/>
                <w:szCs w:val="20"/>
              </w:rPr>
            </w:pPr>
            <w:r>
              <w:rPr>
                <w:rFonts w:hint="eastAsia" w:ascii="仿宋" w:hAnsi="仿宋" w:eastAsia="仿宋" w:cs="仿宋"/>
                <w:sz w:val="20"/>
                <w:szCs w:val="20"/>
              </w:rPr>
              <w:t>21.61</w:t>
            </w:r>
          </w:p>
        </w:tc>
        <w:tc>
          <w:tcPr>
            <w:tcW w:w="1686" w:type="dxa"/>
            <w:tcBorders>
              <w:top w:val="single" w:color="000000" w:sz="4" w:space="0"/>
              <w:left w:val="single" w:color="000000" w:sz="4" w:space="0"/>
              <w:bottom w:val="single" w:color="000000" w:sz="4" w:space="0"/>
              <w:right w:val="single" w:color="000000" w:sz="4" w:space="0"/>
            </w:tcBorders>
            <w:vAlign w:val="center"/>
          </w:tcPr>
          <w:p w14:paraId="07D7A36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9E51A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C8E95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12E5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EDF86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8BD446">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57D567C7">
      <w:pPr>
        <w:spacing w:before="66"/>
        <w:ind w:left="57" w:firstLine="220" w:firstLineChars="100"/>
        <w:jc w:val="both"/>
        <w:rPr>
          <w:rFonts w:hint="eastAsia"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133.99</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29.95</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126.88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96.93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29.95</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3CD8CA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CD5ADF">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23CEBD58">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A85EA55">
            <w:pPr>
              <w:pStyle w:val="22"/>
              <w:spacing w:before="30"/>
              <w:ind w:left="107"/>
              <w:jc w:val="right"/>
              <w:rPr>
                <w:rFonts w:hint="eastAsia" w:ascii="仿宋" w:hAnsi="仿宋" w:eastAsia="仿宋" w:cs="仿宋"/>
              </w:rPr>
            </w:pPr>
            <w:r>
              <w:rPr>
                <w:rFonts w:hint="eastAsia" w:ascii="仿宋" w:hAnsi="仿宋" w:eastAsia="仿宋" w:cs="仿宋"/>
              </w:rPr>
              <w:t>14.61</w:t>
            </w:r>
          </w:p>
        </w:tc>
        <w:tc>
          <w:tcPr>
            <w:tcW w:w="1897" w:type="dxa"/>
            <w:tcBorders>
              <w:top w:val="single" w:color="000000" w:sz="4" w:space="0"/>
              <w:left w:val="single" w:color="000000" w:sz="4" w:space="0"/>
              <w:bottom w:val="single" w:color="000000" w:sz="4" w:space="0"/>
              <w:right w:val="single" w:color="000000" w:sz="4" w:space="0"/>
            </w:tcBorders>
          </w:tcPr>
          <w:p w14:paraId="0ECE4792">
            <w:pPr>
              <w:pStyle w:val="22"/>
              <w:spacing w:before="30"/>
              <w:ind w:left="107"/>
              <w:jc w:val="right"/>
              <w:rPr>
                <w:rFonts w:hint="eastAsia" w:ascii="仿宋" w:hAnsi="仿宋" w:eastAsia="仿宋" w:cs="仿宋"/>
              </w:rPr>
            </w:pPr>
            <w:r>
              <w:rPr>
                <w:rFonts w:hint="eastAsia" w:ascii="仿宋" w:hAnsi="仿宋" w:eastAsia="仿宋" w:cs="仿宋"/>
              </w:rPr>
              <w:t>14.61</w:t>
            </w:r>
          </w:p>
        </w:tc>
        <w:tc>
          <w:tcPr>
            <w:tcW w:w="1739" w:type="dxa"/>
            <w:tcBorders>
              <w:top w:val="single" w:color="000000" w:sz="4" w:space="0"/>
              <w:left w:val="single" w:color="000000" w:sz="4" w:space="0"/>
              <w:bottom w:val="single" w:color="000000" w:sz="4" w:space="0"/>
              <w:right w:val="single" w:color="000000" w:sz="4" w:space="0"/>
            </w:tcBorders>
          </w:tcPr>
          <w:p w14:paraId="1675D5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874B75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4BCAAD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19709C">
            <w:pPr>
              <w:pStyle w:val="22"/>
              <w:spacing w:before="30"/>
              <w:ind w:left="107"/>
              <w:jc w:val="right"/>
              <w:rPr>
                <w:rFonts w:hint="eastAsia" w:ascii="仿宋" w:hAnsi="仿宋" w:eastAsia="仿宋" w:cs="仿宋"/>
              </w:rPr>
            </w:pPr>
          </w:p>
        </w:tc>
      </w:tr>
      <w:tr w14:paraId="329278B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6DF989B">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EC7086D">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3CB185CF">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59CAE84D">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06A5C8D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EDEBC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BD13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258074">
            <w:pPr>
              <w:pStyle w:val="22"/>
              <w:spacing w:before="30"/>
              <w:ind w:left="107"/>
              <w:jc w:val="right"/>
              <w:rPr>
                <w:rFonts w:hint="eastAsia" w:ascii="仿宋" w:hAnsi="仿宋" w:eastAsia="仿宋" w:cs="仿宋"/>
              </w:rPr>
            </w:pPr>
          </w:p>
        </w:tc>
      </w:tr>
      <w:tr w14:paraId="6480B64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ED806F">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45CB8664">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6D3FFCFE">
            <w:pPr>
              <w:pStyle w:val="22"/>
              <w:spacing w:before="30"/>
              <w:ind w:left="107"/>
              <w:jc w:val="right"/>
              <w:rPr>
                <w:rFonts w:hint="eastAsia" w:ascii="仿宋" w:hAnsi="仿宋" w:eastAsia="仿宋" w:cs="仿宋"/>
              </w:rPr>
            </w:pPr>
            <w:r>
              <w:rPr>
                <w:rFonts w:hint="eastAsia" w:ascii="仿宋" w:hAnsi="仿宋" w:eastAsia="仿宋" w:cs="仿宋"/>
              </w:rPr>
              <w:t>4.87</w:t>
            </w:r>
          </w:p>
        </w:tc>
        <w:tc>
          <w:tcPr>
            <w:tcW w:w="1897" w:type="dxa"/>
            <w:tcBorders>
              <w:top w:val="single" w:color="000000" w:sz="4" w:space="0"/>
              <w:left w:val="single" w:color="000000" w:sz="4" w:space="0"/>
              <w:bottom w:val="single" w:color="000000" w:sz="4" w:space="0"/>
              <w:right w:val="single" w:color="000000" w:sz="4" w:space="0"/>
            </w:tcBorders>
          </w:tcPr>
          <w:p w14:paraId="648911AF">
            <w:pPr>
              <w:pStyle w:val="22"/>
              <w:spacing w:before="30"/>
              <w:ind w:left="107"/>
              <w:jc w:val="right"/>
              <w:rPr>
                <w:rFonts w:hint="eastAsia" w:ascii="仿宋" w:hAnsi="仿宋" w:eastAsia="仿宋" w:cs="仿宋"/>
              </w:rPr>
            </w:pPr>
            <w:r>
              <w:rPr>
                <w:rFonts w:hint="eastAsia" w:ascii="仿宋" w:hAnsi="仿宋" w:eastAsia="仿宋" w:cs="仿宋"/>
              </w:rPr>
              <w:t>4.87</w:t>
            </w:r>
          </w:p>
        </w:tc>
        <w:tc>
          <w:tcPr>
            <w:tcW w:w="1739" w:type="dxa"/>
            <w:tcBorders>
              <w:top w:val="single" w:color="000000" w:sz="4" w:space="0"/>
              <w:left w:val="single" w:color="000000" w:sz="4" w:space="0"/>
              <w:bottom w:val="single" w:color="000000" w:sz="4" w:space="0"/>
              <w:right w:val="single" w:color="000000" w:sz="4" w:space="0"/>
            </w:tcBorders>
          </w:tcPr>
          <w:p w14:paraId="5684CF6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4D33E6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36528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6F4406">
            <w:pPr>
              <w:pStyle w:val="22"/>
              <w:spacing w:before="30"/>
              <w:ind w:left="107"/>
              <w:jc w:val="right"/>
              <w:rPr>
                <w:rFonts w:hint="eastAsia" w:ascii="仿宋" w:hAnsi="仿宋" w:eastAsia="仿宋" w:cs="仿宋"/>
              </w:rPr>
            </w:pPr>
          </w:p>
        </w:tc>
      </w:tr>
      <w:tr w14:paraId="64A362F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10EA62">
            <w:pPr>
              <w:pStyle w:val="22"/>
              <w:spacing w:before="30"/>
              <w:ind w:left="107"/>
              <w:rPr>
                <w:rFonts w:hint="eastAsia"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4DBFDC3A">
            <w:pPr>
              <w:pStyle w:val="22"/>
              <w:spacing w:before="30"/>
              <w:ind w:left="107"/>
              <w:rPr>
                <w:rFonts w:hint="eastAsia"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0BE4BCA0">
            <w:pPr>
              <w:pStyle w:val="22"/>
              <w:spacing w:before="30"/>
              <w:ind w:left="107"/>
              <w:jc w:val="right"/>
              <w:rPr>
                <w:rFonts w:hint="eastAsia" w:ascii="仿宋" w:hAnsi="仿宋" w:eastAsia="仿宋" w:cs="仿宋"/>
              </w:rPr>
            </w:pPr>
            <w:r>
              <w:rPr>
                <w:rFonts w:hint="eastAsia" w:ascii="仿宋" w:hAnsi="仿宋" w:eastAsia="仿宋" w:cs="仿宋"/>
              </w:rPr>
              <w:t>112.27</w:t>
            </w:r>
          </w:p>
        </w:tc>
        <w:tc>
          <w:tcPr>
            <w:tcW w:w="1897" w:type="dxa"/>
            <w:tcBorders>
              <w:top w:val="single" w:color="000000" w:sz="4" w:space="0"/>
              <w:left w:val="single" w:color="000000" w:sz="4" w:space="0"/>
              <w:bottom w:val="single" w:color="000000" w:sz="4" w:space="0"/>
              <w:right w:val="single" w:color="000000" w:sz="4" w:space="0"/>
            </w:tcBorders>
          </w:tcPr>
          <w:p w14:paraId="44CBE5E3">
            <w:pPr>
              <w:pStyle w:val="22"/>
              <w:spacing w:before="30"/>
              <w:ind w:left="107"/>
              <w:jc w:val="right"/>
              <w:rPr>
                <w:rFonts w:hint="eastAsia" w:ascii="仿宋" w:hAnsi="仿宋" w:eastAsia="仿宋" w:cs="仿宋"/>
              </w:rPr>
            </w:pPr>
            <w:r>
              <w:rPr>
                <w:rFonts w:hint="eastAsia" w:ascii="仿宋" w:hAnsi="仿宋" w:eastAsia="仿宋" w:cs="仿宋"/>
              </w:rPr>
              <w:t>82.32</w:t>
            </w:r>
          </w:p>
        </w:tc>
        <w:tc>
          <w:tcPr>
            <w:tcW w:w="1739" w:type="dxa"/>
            <w:tcBorders>
              <w:top w:val="single" w:color="000000" w:sz="4" w:space="0"/>
              <w:left w:val="single" w:color="000000" w:sz="4" w:space="0"/>
              <w:bottom w:val="single" w:color="000000" w:sz="4" w:space="0"/>
              <w:right w:val="single" w:color="000000" w:sz="4" w:space="0"/>
            </w:tcBorders>
          </w:tcPr>
          <w:p w14:paraId="6373BD91">
            <w:pPr>
              <w:pStyle w:val="22"/>
              <w:spacing w:before="30"/>
              <w:ind w:left="107"/>
              <w:jc w:val="right"/>
              <w:rPr>
                <w:rFonts w:hint="eastAsia" w:ascii="仿宋" w:hAnsi="仿宋" w:eastAsia="仿宋" w:cs="仿宋"/>
              </w:rPr>
            </w:pPr>
            <w:r>
              <w:rPr>
                <w:rFonts w:hint="eastAsia" w:ascii="仿宋" w:hAnsi="仿宋" w:eastAsia="仿宋" w:cs="仿宋"/>
              </w:rPr>
              <w:t>29.95</w:t>
            </w:r>
          </w:p>
        </w:tc>
        <w:tc>
          <w:tcPr>
            <w:tcW w:w="1715" w:type="dxa"/>
            <w:tcBorders>
              <w:top w:val="single" w:color="000000" w:sz="4" w:space="0"/>
              <w:left w:val="single" w:color="000000" w:sz="4" w:space="0"/>
              <w:bottom w:val="single" w:color="000000" w:sz="4" w:space="0"/>
              <w:right w:val="single" w:color="000000" w:sz="4" w:space="0"/>
            </w:tcBorders>
          </w:tcPr>
          <w:p w14:paraId="4B4CDEE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5CF56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C76750">
            <w:pPr>
              <w:pStyle w:val="22"/>
              <w:spacing w:before="30"/>
              <w:ind w:left="107"/>
              <w:jc w:val="right"/>
              <w:rPr>
                <w:rFonts w:hint="eastAsia" w:ascii="仿宋" w:hAnsi="仿宋" w:eastAsia="仿宋" w:cs="仿宋"/>
              </w:rPr>
            </w:pPr>
          </w:p>
        </w:tc>
      </w:tr>
      <w:tr w14:paraId="25173C7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F0202D">
            <w:pPr>
              <w:pStyle w:val="22"/>
              <w:spacing w:before="30"/>
              <w:ind w:left="107"/>
              <w:rPr>
                <w:rFonts w:hint="eastAsia" w:ascii="仿宋" w:hAnsi="仿宋" w:eastAsia="仿宋" w:cs="仿宋"/>
              </w:rPr>
            </w:pPr>
            <w:r>
              <w:rPr>
                <w:rFonts w:hint="eastAsia" w:ascii="仿宋" w:hAnsi="仿宋" w:eastAsia="仿宋" w:cs="仿宋"/>
              </w:rPr>
              <w:t>2081001</w:t>
            </w:r>
          </w:p>
        </w:tc>
        <w:tc>
          <w:tcPr>
            <w:tcW w:w="3927" w:type="dxa"/>
            <w:tcBorders>
              <w:top w:val="single" w:color="000000" w:sz="4" w:space="0"/>
              <w:left w:val="single" w:color="000000" w:sz="4" w:space="0"/>
              <w:bottom w:val="single" w:color="000000" w:sz="4" w:space="0"/>
              <w:right w:val="single" w:color="000000" w:sz="4" w:space="0"/>
            </w:tcBorders>
          </w:tcPr>
          <w:p w14:paraId="60E23CDA">
            <w:pPr>
              <w:pStyle w:val="22"/>
              <w:spacing w:before="30"/>
              <w:ind w:left="107"/>
              <w:rPr>
                <w:rFonts w:hint="eastAsia" w:ascii="仿宋" w:hAnsi="仿宋" w:eastAsia="仿宋" w:cs="仿宋"/>
              </w:rPr>
            </w:pPr>
            <w:r>
              <w:rPr>
                <w:rFonts w:hint="eastAsia" w:ascii="仿宋" w:hAnsi="仿宋" w:eastAsia="仿宋" w:cs="仿宋"/>
              </w:rPr>
              <w:t xml:space="preserve">    儿童福利</w:t>
            </w:r>
          </w:p>
        </w:tc>
        <w:tc>
          <w:tcPr>
            <w:tcW w:w="2164" w:type="dxa"/>
            <w:tcBorders>
              <w:top w:val="single" w:color="000000" w:sz="4" w:space="0"/>
              <w:left w:val="single" w:color="000000" w:sz="4" w:space="0"/>
              <w:bottom w:val="single" w:color="000000" w:sz="4" w:space="0"/>
              <w:right w:val="single" w:color="000000" w:sz="4" w:space="0"/>
            </w:tcBorders>
          </w:tcPr>
          <w:p w14:paraId="50141B04">
            <w:pPr>
              <w:pStyle w:val="22"/>
              <w:spacing w:before="30"/>
              <w:ind w:left="107"/>
              <w:jc w:val="right"/>
              <w:rPr>
                <w:rFonts w:hint="eastAsia" w:ascii="仿宋" w:hAnsi="仿宋" w:eastAsia="仿宋" w:cs="仿宋"/>
              </w:rPr>
            </w:pPr>
            <w:r>
              <w:rPr>
                <w:rFonts w:hint="eastAsia" w:ascii="仿宋" w:hAnsi="仿宋" w:eastAsia="仿宋" w:cs="仿宋"/>
              </w:rPr>
              <w:t>112.27</w:t>
            </w:r>
          </w:p>
        </w:tc>
        <w:tc>
          <w:tcPr>
            <w:tcW w:w="1897" w:type="dxa"/>
            <w:tcBorders>
              <w:top w:val="single" w:color="000000" w:sz="4" w:space="0"/>
              <w:left w:val="single" w:color="000000" w:sz="4" w:space="0"/>
              <w:bottom w:val="single" w:color="000000" w:sz="4" w:space="0"/>
              <w:right w:val="single" w:color="000000" w:sz="4" w:space="0"/>
            </w:tcBorders>
          </w:tcPr>
          <w:p w14:paraId="6D7B62FD">
            <w:pPr>
              <w:pStyle w:val="22"/>
              <w:spacing w:before="30"/>
              <w:ind w:left="107"/>
              <w:jc w:val="right"/>
              <w:rPr>
                <w:rFonts w:hint="eastAsia" w:ascii="仿宋" w:hAnsi="仿宋" w:eastAsia="仿宋" w:cs="仿宋"/>
              </w:rPr>
            </w:pPr>
            <w:r>
              <w:rPr>
                <w:rFonts w:hint="eastAsia" w:ascii="仿宋" w:hAnsi="仿宋" w:eastAsia="仿宋" w:cs="仿宋"/>
              </w:rPr>
              <w:t>82.32</w:t>
            </w:r>
          </w:p>
        </w:tc>
        <w:tc>
          <w:tcPr>
            <w:tcW w:w="1739" w:type="dxa"/>
            <w:tcBorders>
              <w:top w:val="single" w:color="000000" w:sz="4" w:space="0"/>
              <w:left w:val="single" w:color="000000" w:sz="4" w:space="0"/>
              <w:bottom w:val="single" w:color="000000" w:sz="4" w:space="0"/>
              <w:right w:val="single" w:color="000000" w:sz="4" w:space="0"/>
            </w:tcBorders>
          </w:tcPr>
          <w:p w14:paraId="1FD2BF1E">
            <w:pPr>
              <w:pStyle w:val="22"/>
              <w:spacing w:before="30"/>
              <w:ind w:left="107"/>
              <w:jc w:val="right"/>
              <w:rPr>
                <w:rFonts w:hint="eastAsia" w:ascii="仿宋" w:hAnsi="仿宋" w:eastAsia="仿宋" w:cs="仿宋"/>
              </w:rPr>
            </w:pPr>
            <w:r>
              <w:rPr>
                <w:rFonts w:hint="eastAsia" w:ascii="仿宋" w:hAnsi="仿宋" w:eastAsia="仿宋" w:cs="仿宋"/>
              </w:rPr>
              <w:t>29.95</w:t>
            </w:r>
          </w:p>
        </w:tc>
        <w:tc>
          <w:tcPr>
            <w:tcW w:w="1715" w:type="dxa"/>
            <w:tcBorders>
              <w:top w:val="single" w:color="000000" w:sz="4" w:space="0"/>
              <w:left w:val="single" w:color="000000" w:sz="4" w:space="0"/>
              <w:bottom w:val="single" w:color="000000" w:sz="4" w:space="0"/>
              <w:right w:val="single" w:color="000000" w:sz="4" w:space="0"/>
            </w:tcBorders>
          </w:tcPr>
          <w:p w14:paraId="2148B2E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F096F7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D47895">
            <w:pPr>
              <w:pStyle w:val="22"/>
              <w:spacing w:before="30"/>
              <w:ind w:left="107"/>
              <w:jc w:val="right"/>
              <w:rPr>
                <w:rFonts w:hint="eastAsia" w:ascii="仿宋" w:hAnsi="仿宋" w:eastAsia="仿宋" w:cs="仿宋"/>
              </w:rPr>
            </w:pPr>
          </w:p>
        </w:tc>
      </w:tr>
      <w:tr w14:paraId="21B6F5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480416">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511A6BDF">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261C462E">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897" w:type="dxa"/>
            <w:tcBorders>
              <w:top w:val="single" w:color="000000" w:sz="4" w:space="0"/>
              <w:left w:val="single" w:color="000000" w:sz="4" w:space="0"/>
              <w:bottom w:val="single" w:color="000000" w:sz="4" w:space="0"/>
              <w:right w:val="single" w:color="000000" w:sz="4" w:space="0"/>
            </w:tcBorders>
          </w:tcPr>
          <w:p w14:paraId="3FB1250A">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739" w:type="dxa"/>
            <w:tcBorders>
              <w:top w:val="single" w:color="000000" w:sz="4" w:space="0"/>
              <w:left w:val="single" w:color="000000" w:sz="4" w:space="0"/>
              <w:bottom w:val="single" w:color="000000" w:sz="4" w:space="0"/>
              <w:right w:val="single" w:color="000000" w:sz="4" w:space="0"/>
            </w:tcBorders>
          </w:tcPr>
          <w:p w14:paraId="1FFC033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CFC26A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6E49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EFDF1A">
            <w:pPr>
              <w:pStyle w:val="22"/>
              <w:spacing w:before="30"/>
              <w:ind w:left="107"/>
              <w:jc w:val="right"/>
              <w:rPr>
                <w:rFonts w:hint="eastAsia" w:ascii="仿宋" w:hAnsi="仿宋" w:eastAsia="仿宋" w:cs="仿宋"/>
              </w:rPr>
            </w:pPr>
          </w:p>
        </w:tc>
      </w:tr>
      <w:tr w14:paraId="60C37D5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90BE6D">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ECD14D6">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6FF0E765">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897" w:type="dxa"/>
            <w:tcBorders>
              <w:top w:val="single" w:color="000000" w:sz="4" w:space="0"/>
              <w:left w:val="single" w:color="000000" w:sz="4" w:space="0"/>
              <w:bottom w:val="single" w:color="000000" w:sz="4" w:space="0"/>
              <w:right w:val="single" w:color="000000" w:sz="4" w:space="0"/>
            </w:tcBorders>
          </w:tcPr>
          <w:p w14:paraId="26D8DA1A">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739" w:type="dxa"/>
            <w:tcBorders>
              <w:top w:val="single" w:color="000000" w:sz="4" w:space="0"/>
              <w:left w:val="single" w:color="000000" w:sz="4" w:space="0"/>
              <w:bottom w:val="single" w:color="000000" w:sz="4" w:space="0"/>
              <w:right w:val="single" w:color="000000" w:sz="4" w:space="0"/>
            </w:tcBorders>
          </w:tcPr>
          <w:p w14:paraId="28601A3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3FE07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664AE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DE5883A">
            <w:pPr>
              <w:pStyle w:val="22"/>
              <w:spacing w:before="30"/>
              <w:ind w:left="107"/>
              <w:jc w:val="right"/>
              <w:rPr>
                <w:rFonts w:hint="eastAsia" w:ascii="仿宋" w:hAnsi="仿宋" w:eastAsia="仿宋" w:cs="仿宋"/>
              </w:rPr>
            </w:pPr>
          </w:p>
        </w:tc>
      </w:tr>
      <w:tr w14:paraId="5917E48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DA681F">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4018C7DB">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105C62E9">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897" w:type="dxa"/>
            <w:tcBorders>
              <w:top w:val="single" w:color="000000" w:sz="4" w:space="0"/>
              <w:left w:val="single" w:color="000000" w:sz="4" w:space="0"/>
              <w:bottom w:val="single" w:color="000000" w:sz="4" w:space="0"/>
              <w:right w:val="single" w:color="000000" w:sz="4" w:space="0"/>
            </w:tcBorders>
          </w:tcPr>
          <w:p w14:paraId="3FC2E5F6">
            <w:pPr>
              <w:pStyle w:val="22"/>
              <w:spacing w:before="30"/>
              <w:ind w:left="107"/>
              <w:jc w:val="right"/>
              <w:rPr>
                <w:rFonts w:hint="eastAsia" w:ascii="仿宋" w:hAnsi="仿宋" w:eastAsia="仿宋" w:cs="仿宋"/>
              </w:rPr>
            </w:pPr>
            <w:r>
              <w:rPr>
                <w:rFonts w:hint="eastAsia" w:ascii="仿宋" w:hAnsi="仿宋" w:eastAsia="仿宋" w:cs="仿宋"/>
              </w:rPr>
              <w:t>5.48</w:t>
            </w:r>
          </w:p>
        </w:tc>
        <w:tc>
          <w:tcPr>
            <w:tcW w:w="1739" w:type="dxa"/>
            <w:tcBorders>
              <w:top w:val="single" w:color="000000" w:sz="4" w:space="0"/>
              <w:left w:val="single" w:color="000000" w:sz="4" w:space="0"/>
              <w:bottom w:val="single" w:color="000000" w:sz="4" w:space="0"/>
              <w:right w:val="single" w:color="000000" w:sz="4" w:space="0"/>
            </w:tcBorders>
          </w:tcPr>
          <w:p w14:paraId="0F76CDB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B90CA3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68179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163ED5">
            <w:pPr>
              <w:pStyle w:val="22"/>
              <w:spacing w:before="30"/>
              <w:ind w:left="107"/>
              <w:jc w:val="right"/>
              <w:rPr>
                <w:rFonts w:hint="eastAsia" w:ascii="仿宋" w:hAnsi="仿宋" w:eastAsia="仿宋" w:cs="仿宋"/>
              </w:rPr>
            </w:pPr>
          </w:p>
        </w:tc>
      </w:tr>
      <w:tr w14:paraId="17191D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EDF63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8AA755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91E69EF">
            <w:pPr>
              <w:pStyle w:val="22"/>
              <w:spacing w:before="30"/>
              <w:ind w:left="107"/>
              <w:jc w:val="right"/>
              <w:rPr>
                <w:rFonts w:hint="eastAsia" w:ascii="仿宋" w:hAnsi="仿宋" w:eastAsia="仿宋" w:cs="仿宋"/>
              </w:rPr>
            </w:pPr>
            <w:r>
              <w:rPr>
                <w:rFonts w:hint="eastAsia" w:ascii="仿宋" w:hAnsi="仿宋" w:eastAsia="仿宋" w:cs="仿宋"/>
              </w:rPr>
              <w:t>31.58</w:t>
            </w:r>
          </w:p>
        </w:tc>
        <w:tc>
          <w:tcPr>
            <w:tcW w:w="1897" w:type="dxa"/>
            <w:tcBorders>
              <w:top w:val="single" w:color="000000" w:sz="4" w:space="0"/>
              <w:left w:val="single" w:color="000000" w:sz="4" w:space="0"/>
              <w:bottom w:val="single" w:color="000000" w:sz="4" w:space="0"/>
              <w:right w:val="single" w:color="000000" w:sz="4" w:space="0"/>
            </w:tcBorders>
          </w:tcPr>
          <w:p w14:paraId="4F70225A">
            <w:pPr>
              <w:pStyle w:val="22"/>
              <w:spacing w:before="30"/>
              <w:ind w:left="107"/>
              <w:jc w:val="right"/>
              <w:rPr>
                <w:rFonts w:hint="eastAsia" w:ascii="仿宋" w:hAnsi="仿宋" w:eastAsia="仿宋" w:cs="仿宋"/>
              </w:rPr>
            </w:pPr>
            <w:r>
              <w:rPr>
                <w:rFonts w:hint="eastAsia" w:ascii="仿宋" w:hAnsi="仿宋" w:eastAsia="仿宋" w:cs="仿宋"/>
              </w:rPr>
              <w:t>31.58</w:t>
            </w:r>
          </w:p>
        </w:tc>
        <w:tc>
          <w:tcPr>
            <w:tcW w:w="1739" w:type="dxa"/>
            <w:tcBorders>
              <w:top w:val="single" w:color="000000" w:sz="4" w:space="0"/>
              <w:left w:val="single" w:color="000000" w:sz="4" w:space="0"/>
              <w:bottom w:val="single" w:color="000000" w:sz="4" w:space="0"/>
              <w:right w:val="single" w:color="000000" w:sz="4" w:space="0"/>
            </w:tcBorders>
          </w:tcPr>
          <w:p w14:paraId="47D6791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EA67E3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E0288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FB8FDF">
            <w:pPr>
              <w:pStyle w:val="22"/>
              <w:spacing w:before="30"/>
              <w:ind w:left="107"/>
              <w:jc w:val="right"/>
              <w:rPr>
                <w:rFonts w:hint="eastAsia" w:ascii="仿宋" w:hAnsi="仿宋" w:eastAsia="仿宋" w:cs="仿宋"/>
              </w:rPr>
            </w:pPr>
          </w:p>
        </w:tc>
      </w:tr>
      <w:tr w14:paraId="46EBDC1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C7A706">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FAAB4C4">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EAE590F">
            <w:pPr>
              <w:pStyle w:val="22"/>
              <w:spacing w:before="30"/>
              <w:ind w:left="107"/>
              <w:jc w:val="right"/>
              <w:rPr>
                <w:rFonts w:hint="eastAsia" w:ascii="仿宋" w:hAnsi="仿宋" w:eastAsia="仿宋" w:cs="仿宋"/>
              </w:rPr>
            </w:pPr>
            <w:r>
              <w:rPr>
                <w:rFonts w:hint="eastAsia" w:ascii="仿宋" w:hAnsi="仿宋" w:eastAsia="仿宋" w:cs="仿宋"/>
              </w:rPr>
              <w:t>31.58</w:t>
            </w:r>
          </w:p>
        </w:tc>
        <w:tc>
          <w:tcPr>
            <w:tcW w:w="1897" w:type="dxa"/>
            <w:tcBorders>
              <w:top w:val="single" w:color="000000" w:sz="4" w:space="0"/>
              <w:left w:val="single" w:color="000000" w:sz="4" w:space="0"/>
              <w:bottom w:val="single" w:color="000000" w:sz="4" w:space="0"/>
              <w:right w:val="single" w:color="000000" w:sz="4" w:space="0"/>
            </w:tcBorders>
          </w:tcPr>
          <w:p w14:paraId="1C2C9AF7">
            <w:pPr>
              <w:pStyle w:val="22"/>
              <w:spacing w:before="30"/>
              <w:ind w:left="107"/>
              <w:jc w:val="right"/>
              <w:rPr>
                <w:rFonts w:hint="eastAsia" w:ascii="仿宋" w:hAnsi="仿宋" w:eastAsia="仿宋" w:cs="仿宋"/>
              </w:rPr>
            </w:pPr>
            <w:r>
              <w:rPr>
                <w:rFonts w:hint="eastAsia" w:ascii="仿宋" w:hAnsi="仿宋" w:eastAsia="仿宋" w:cs="仿宋"/>
              </w:rPr>
              <w:t>31.58</w:t>
            </w:r>
          </w:p>
        </w:tc>
        <w:tc>
          <w:tcPr>
            <w:tcW w:w="1739" w:type="dxa"/>
            <w:tcBorders>
              <w:top w:val="single" w:color="000000" w:sz="4" w:space="0"/>
              <w:left w:val="single" w:color="000000" w:sz="4" w:space="0"/>
              <w:bottom w:val="single" w:color="000000" w:sz="4" w:space="0"/>
              <w:right w:val="single" w:color="000000" w:sz="4" w:space="0"/>
            </w:tcBorders>
          </w:tcPr>
          <w:p w14:paraId="7DFCCF6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F867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5424B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C733DD">
            <w:pPr>
              <w:pStyle w:val="22"/>
              <w:spacing w:before="30"/>
              <w:ind w:left="107"/>
              <w:jc w:val="right"/>
              <w:rPr>
                <w:rFonts w:hint="eastAsia" w:ascii="仿宋" w:hAnsi="仿宋" w:eastAsia="仿宋" w:cs="仿宋"/>
              </w:rPr>
            </w:pPr>
          </w:p>
        </w:tc>
      </w:tr>
      <w:tr w14:paraId="47110E7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88C0F82">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B185F2B">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A03318A">
            <w:pPr>
              <w:pStyle w:val="22"/>
              <w:spacing w:before="30"/>
              <w:ind w:left="107"/>
              <w:jc w:val="right"/>
              <w:rPr>
                <w:rFonts w:hint="eastAsia" w:ascii="仿宋" w:hAnsi="仿宋" w:eastAsia="仿宋" w:cs="仿宋"/>
              </w:rPr>
            </w:pPr>
            <w:r>
              <w:rPr>
                <w:rFonts w:hint="eastAsia" w:ascii="仿宋" w:hAnsi="仿宋" w:eastAsia="仿宋" w:cs="仿宋"/>
              </w:rPr>
              <w:t>9.97</w:t>
            </w:r>
          </w:p>
        </w:tc>
        <w:tc>
          <w:tcPr>
            <w:tcW w:w="1897" w:type="dxa"/>
            <w:tcBorders>
              <w:top w:val="single" w:color="000000" w:sz="4" w:space="0"/>
              <w:left w:val="single" w:color="000000" w:sz="4" w:space="0"/>
              <w:bottom w:val="single" w:color="000000" w:sz="4" w:space="0"/>
              <w:right w:val="single" w:color="000000" w:sz="4" w:space="0"/>
            </w:tcBorders>
          </w:tcPr>
          <w:p w14:paraId="2AD2032F">
            <w:pPr>
              <w:pStyle w:val="22"/>
              <w:spacing w:before="30"/>
              <w:ind w:left="107"/>
              <w:jc w:val="right"/>
              <w:rPr>
                <w:rFonts w:hint="eastAsia" w:ascii="仿宋" w:hAnsi="仿宋" w:eastAsia="仿宋" w:cs="仿宋"/>
              </w:rPr>
            </w:pPr>
            <w:r>
              <w:rPr>
                <w:rFonts w:hint="eastAsia" w:ascii="仿宋" w:hAnsi="仿宋" w:eastAsia="仿宋" w:cs="仿宋"/>
              </w:rPr>
              <w:t>9.97</w:t>
            </w:r>
          </w:p>
        </w:tc>
        <w:tc>
          <w:tcPr>
            <w:tcW w:w="1739" w:type="dxa"/>
            <w:tcBorders>
              <w:top w:val="single" w:color="000000" w:sz="4" w:space="0"/>
              <w:left w:val="single" w:color="000000" w:sz="4" w:space="0"/>
              <w:bottom w:val="single" w:color="000000" w:sz="4" w:space="0"/>
              <w:right w:val="single" w:color="000000" w:sz="4" w:space="0"/>
            </w:tcBorders>
          </w:tcPr>
          <w:p w14:paraId="0449246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36FAFA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8BEE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EE4542">
            <w:pPr>
              <w:pStyle w:val="22"/>
              <w:spacing w:before="30"/>
              <w:ind w:left="107"/>
              <w:jc w:val="right"/>
              <w:rPr>
                <w:rFonts w:hint="eastAsia" w:ascii="仿宋" w:hAnsi="仿宋" w:eastAsia="仿宋" w:cs="仿宋"/>
              </w:rPr>
            </w:pPr>
          </w:p>
        </w:tc>
      </w:tr>
      <w:tr w14:paraId="4D96B1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D99CC1">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07FD0D5">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0FF58E6">
            <w:pPr>
              <w:pStyle w:val="22"/>
              <w:spacing w:before="30"/>
              <w:ind w:left="107"/>
              <w:jc w:val="right"/>
              <w:rPr>
                <w:rFonts w:hint="eastAsia" w:ascii="仿宋" w:hAnsi="仿宋" w:eastAsia="仿宋" w:cs="仿宋"/>
              </w:rPr>
            </w:pPr>
            <w:r>
              <w:rPr>
                <w:rFonts w:hint="eastAsia" w:ascii="仿宋" w:hAnsi="仿宋" w:eastAsia="仿宋" w:cs="仿宋"/>
              </w:rPr>
              <w:t>21.61</w:t>
            </w:r>
          </w:p>
        </w:tc>
        <w:tc>
          <w:tcPr>
            <w:tcW w:w="1897" w:type="dxa"/>
            <w:tcBorders>
              <w:top w:val="single" w:color="000000" w:sz="4" w:space="0"/>
              <w:left w:val="single" w:color="000000" w:sz="4" w:space="0"/>
              <w:bottom w:val="single" w:color="000000" w:sz="4" w:space="0"/>
              <w:right w:val="single" w:color="000000" w:sz="4" w:space="0"/>
            </w:tcBorders>
          </w:tcPr>
          <w:p w14:paraId="02DC30B1">
            <w:pPr>
              <w:pStyle w:val="22"/>
              <w:spacing w:before="30"/>
              <w:ind w:left="107"/>
              <w:jc w:val="right"/>
              <w:rPr>
                <w:rFonts w:hint="eastAsia" w:ascii="仿宋" w:hAnsi="仿宋" w:eastAsia="仿宋" w:cs="仿宋"/>
              </w:rPr>
            </w:pPr>
            <w:r>
              <w:rPr>
                <w:rFonts w:hint="eastAsia" w:ascii="仿宋" w:hAnsi="仿宋" w:eastAsia="仿宋" w:cs="仿宋"/>
              </w:rPr>
              <w:t>21.61</w:t>
            </w:r>
          </w:p>
        </w:tc>
        <w:tc>
          <w:tcPr>
            <w:tcW w:w="1739" w:type="dxa"/>
            <w:tcBorders>
              <w:top w:val="single" w:color="000000" w:sz="4" w:space="0"/>
              <w:left w:val="single" w:color="000000" w:sz="4" w:space="0"/>
              <w:bottom w:val="single" w:color="000000" w:sz="4" w:space="0"/>
              <w:right w:val="single" w:color="000000" w:sz="4" w:space="0"/>
            </w:tcBorders>
          </w:tcPr>
          <w:p w14:paraId="5454D7A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4501D8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2940B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E0A526A">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60549747">
      <w:pPr>
        <w:spacing w:before="59"/>
        <w:ind w:left="57"/>
        <w:rPr>
          <w:rFonts w:hint="eastAsia"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163.94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1023C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103D3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0564CC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F91785">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CF3B8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F04E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3BE6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E98280">
            <w:pPr>
              <w:pStyle w:val="22"/>
              <w:jc w:val="right"/>
              <w:rPr>
                <w:rFonts w:hint="eastAsia" w:ascii="仿宋" w:hAnsi="仿宋" w:eastAsia="仿宋" w:cs="仿宋"/>
              </w:rPr>
            </w:pPr>
          </w:p>
        </w:tc>
      </w:tr>
      <w:tr w14:paraId="53D2B0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460248">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42306C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8F5A65">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B043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8C58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94F2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3EC7F6">
            <w:pPr>
              <w:pStyle w:val="22"/>
              <w:jc w:val="right"/>
              <w:rPr>
                <w:rFonts w:hint="eastAsia" w:ascii="仿宋" w:hAnsi="仿宋" w:eastAsia="仿宋" w:cs="仿宋"/>
              </w:rPr>
            </w:pPr>
          </w:p>
        </w:tc>
      </w:tr>
      <w:tr w14:paraId="5A9F441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E21EA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51F37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E808E8">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A15F0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C6B3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B346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43D410">
            <w:pPr>
              <w:pStyle w:val="22"/>
              <w:jc w:val="right"/>
              <w:rPr>
                <w:rFonts w:hint="eastAsia" w:ascii="仿宋" w:hAnsi="仿宋" w:eastAsia="仿宋" w:cs="仿宋"/>
              </w:rPr>
            </w:pPr>
          </w:p>
        </w:tc>
      </w:tr>
      <w:tr w14:paraId="5DE9B51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16B96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D282E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F76E1C">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E9E3D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724A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6B11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BD8969">
            <w:pPr>
              <w:pStyle w:val="22"/>
              <w:jc w:val="right"/>
              <w:rPr>
                <w:rFonts w:hint="eastAsia" w:ascii="仿宋" w:hAnsi="仿宋" w:eastAsia="仿宋" w:cs="仿宋"/>
              </w:rPr>
            </w:pPr>
          </w:p>
        </w:tc>
      </w:tr>
      <w:tr w14:paraId="0EFFBA0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B0793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88D9A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E36BBC">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9FCCF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4E70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9E8C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DBA338">
            <w:pPr>
              <w:pStyle w:val="22"/>
              <w:jc w:val="right"/>
              <w:rPr>
                <w:rFonts w:hint="eastAsia" w:ascii="仿宋" w:hAnsi="仿宋" w:eastAsia="仿宋" w:cs="仿宋"/>
              </w:rPr>
            </w:pPr>
          </w:p>
        </w:tc>
      </w:tr>
      <w:tr w14:paraId="2BE6687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3A3A9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6230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DAE59B">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BDD0A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82B4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D6838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5AE393">
            <w:pPr>
              <w:pStyle w:val="22"/>
              <w:jc w:val="right"/>
              <w:rPr>
                <w:rFonts w:hint="eastAsia" w:ascii="仿宋" w:hAnsi="仿宋" w:eastAsia="仿宋" w:cs="仿宋"/>
              </w:rPr>
            </w:pPr>
          </w:p>
        </w:tc>
      </w:tr>
      <w:tr w14:paraId="6C2879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54DCA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CB84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FD685F">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F7D703">
            <w:pPr>
              <w:pStyle w:val="22"/>
              <w:jc w:val="right"/>
              <w:rPr>
                <w:rFonts w:hint="eastAsia" w:ascii="仿宋" w:hAnsi="仿宋" w:eastAsia="仿宋" w:cs="仿宋"/>
              </w:rPr>
            </w:pPr>
            <w:r>
              <w:rPr>
                <w:rFonts w:hint="eastAsia" w:ascii="仿宋" w:hAnsi="仿宋" w:eastAsia="仿宋" w:cs="仿宋"/>
              </w:rPr>
              <w:t>126.88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DB974F">
            <w:pPr>
              <w:pStyle w:val="22"/>
              <w:jc w:val="right"/>
              <w:rPr>
                <w:rFonts w:hint="eastAsia" w:ascii="仿宋" w:hAnsi="仿宋" w:eastAsia="仿宋" w:cs="仿宋"/>
              </w:rPr>
            </w:pPr>
            <w:r>
              <w:rPr>
                <w:rFonts w:hint="eastAsia" w:ascii="仿宋" w:hAnsi="仿宋" w:eastAsia="仿宋" w:cs="仿宋"/>
              </w:rPr>
              <w:t>126.88</w:t>
            </w:r>
          </w:p>
        </w:tc>
        <w:tc>
          <w:tcPr>
            <w:tcW w:w="1500" w:type="dxa"/>
            <w:tcBorders>
              <w:top w:val="single" w:color="000000" w:sz="4" w:space="0"/>
              <w:left w:val="single" w:color="000000" w:sz="4" w:space="0"/>
              <w:bottom w:val="single" w:color="000000" w:sz="4" w:space="0"/>
              <w:right w:val="single" w:color="000000" w:sz="4" w:space="0"/>
            </w:tcBorders>
            <w:vAlign w:val="center"/>
          </w:tcPr>
          <w:p w14:paraId="2667FC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65F687">
            <w:pPr>
              <w:pStyle w:val="22"/>
              <w:jc w:val="right"/>
              <w:rPr>
                <w:rFonts w:hint="eastAsia" w:ascii="仿宋" w:hAnsi="仿宋" w:eastAsia="仿宋" w:cs="仿宋"/>
              </w:rPr>
            </w:pPr>
          </w:p>
        </w:tc>
      </w:tr>
      <w:tr w14:paraId="1653037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9D9A6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5DB4A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C24BF9">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79CA2F">
            <w:pPr>
              <w:pStyle w:val="22"/>
              <w:jc w:val="right"/>
              <w:rPr>
                <w:rFonts w:hint="eastAsia" w:ascii="仿宋" w:hAnsi="仿宋" w:eastAsia="仿宋" w:cs="仿宋"/>
              </w:rPr>
            </w:pPr>
            <w:r>
              <w:rPr>
                <w:rFonts w:hint="eastAsia" w:ascii="仿宋" w:hAnsi="仿宋" w:eastAsia="仿宋" w:cs="仿宋"/>
              </w:rPr>
              <w:t>5.48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C1A1D2">
            <w:pPr>
              <w:pStyle w:val="22"/>
              <w:jc w:val="right"/>
              <w:rPr>
                <w:rFonts w:hint="eastAsia" w:ascii="仿宋" w:hAnsi="仿宋" w:eastAsia="仿宋" w:cs="仿宋"/>
              </w:rPr>
            </w:pPr>
            <w:r>
              <w:rPr>
                <w:rFonts w:hint="eastAsia" w:ascii="仿宋" w:hAnsi="仿宋" w:eastAsia="仿宋" w:cs="仿宋"/>
              </w:rPr>
              <w:t>5.48</w:t>
            </w:r>
          </w:p>
        </w:tc>
        <w:tc>
          <w:tcPr>
            <w:tcW w:w="1500" w:type="dxa"/>
            <w:tcBorders>
              <w:top w:val="single" w:color="000000" w:sz="4" w:space="0"/>
              <w:left w:val="single" w:color="000000" w:sz="4" w:space="0"/>
              <w:bottom w:val="single" w:color="000000" w:sz="4" w:space="0"/>
              <w:right w:val="single" w:color="000000" w:sz="4" w:space="0"/>
            </w:tcBorders>
            <w:vAlign w:val="center"/>
          </w:tcPr>
          <w:p w14:paraId="0B3A74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AE8549">
            <w:pPr>
              <w:pStyle w:val="22"/>
              <w:jc w:val="right"/>
              <w:rPr>
                <w:rFonts w:hint="eastAsia" w:ascii="仿宋" w:hAnsi="仿宋" w:eastAsia="仿宋" w:cs="仿宋"/>
              </w:rPr>
            </w:pPr>
          </w:p>
        </w:tc>
      </w:tr>
      <w:tr w14:paraId="22A637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E944A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C9C1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7EFB4B">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3A153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5565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D795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3183F3">
            <w:pPr>
              <w:pStyle w:val="22"/>
              <w:jc w:val="right"/>
              <w:rPr>
                <w:rFonts w:hint="eastAsia" w:ascii="仿宋" w:hAnsi="仿宋" w:eastAsia="仿宋" w:cs="仿宋"/>
              </w:rPr>
            </w:pPr>
          </w:p>
        </w:tc>
      </w:tr>
      <w:tr w14:paraId="10EE419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95DC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5D2A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5DF37E">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5BA8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D9A9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4D10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C77886">
            <w:pPr>
              <w:pStyle w:val="22"/>
              <w:jc w:val="right"/>
              <w:rPr>
                <w:rFonts w:hint="eastAsia" w:ascii="仿宋" w:hAnsi="仿宋" w:eastAsia="仿宋" w:cs="仿宋"/>
              </w:rPr>
            </w:pPr>
          </w:p>
        </w:tc>
      </w:tr>
      <w:tr w14:paraId="7D17EAB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60DA2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CFAD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363AED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7135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98659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C343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F25F28">
            <w:pPr>
              <w:pStyle w:val="22"/>
              <w:jc w:val="right"/>
              <w:rPr>
                <w:rFonts w:hint="eastAsia" w:ascii="仿宋" w:hAnsi="仿宋" w:eastAsia="仿宋" w:cs="仿宋"/>
              </w:rPr>
            </w:pPr>
          </w:p>
        </w:tc>
      </w:tr>
      <w:tr w14:paraId="6828E8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E242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BDF8C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5794D3">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416CB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14330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9FF1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E718A3">
            <w:pPr>
              <w:pStyle w:val="22"/>
              <w:jc w:val="right"/>
              <w:rPr>
                <w:rFonts w:hint="eastAsia" w:ascii="仿宋" w:hAnsi="仿宋" w:eastAsia="仿宋" w:cs="仿宋"/>
              </w:rPr>
            </w:pPr>
          </w:p>
        </w:tc>
      </w:tr>
      <w:tr w14:paraId="09C38F6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F59D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8D6A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195B35">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CF630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9DD4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0CE2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501425">
            <w:pPr>
              <w:pStyle w:val="22"/>
              <w:jc w:val="right"/>
              <w:rPr>
                <w:rFonts w:hint="eastAsia" w:ascii="仿宋" w:hAnsi="仿宋" w:eastAsia="仿宋" w:cs="仿宋"/>
              </w:rPr>
            </w:pPr>
          </w:p>
        </w:tc>
      </w:tr>
      <w:tr w14:paraId="2741472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0F04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953D8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B64B6E">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FF79D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AEC8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31EA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6B6DAF">
            <w:pPr>
              <w:pStyle w:val="22"/>
              <w:jc w:val="right"/>
              <w:rPr>
                <w:rFonts w:hint="eastAsia" w:ascii="仿宋" w:hAnsi="仿宋" w:eastAsia="仿宋" w:cs="仿宋"/>
              </w:rPr>
            </w:pPr>
          </w:p>
        </w:tc>
      </w:tr>
      <w:tr w14:paraId="4524DE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76B0B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57A7B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8FFF94">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33C63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CF3D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4A88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646F84">
            <w:pPr>
              <w:pStyle w:val="22"/>
              <w:jc w:val="right"/>
              <w:rPr>
                <w:rFonts w:hint="eastAsia" w:ascii="仿宋" w:hAnsi="仿宋" w:eastAsia="仿宋" w:cs="仿宋"/>
              </w:rPr>
            </w:pPr>
          </w:p>
        </w:tc>
      </w:tr>
      <w:tr w14:paraId="1D87363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CCCF8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E55E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1D852D">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66A90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E6DD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F363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F5D75B">
            <w:pPr>
              <w:pStyle w:val="22"/>
              <w:jc w:val="right"/>
              <w:rPr>
                <w:rFonts w:hint="eastAsia" w:ascii="仿宋" w:hAnsi="仿宋" w:eastAsia="仿宋" w:cs="仿宋"/>
              </w:rPr>
            </w:pPr>
          </w:p>
        </w:tc>
      </w:tr>
      <w:tr w14:paraId="04E0BB8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20D0D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C14A4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9107C0">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7BEA0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8C6B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CA64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075475">
            <w:pPr>
              <w:pStyle w:val="22"/>
              <w:jc w:val="right"/>
              <w:rPr>
                <w:rFonts w:hint="eastAsia" w:ascii="仿宋" w:hAnsi="仿宋" w:eastAsia="仿宋" w:cs="仿宋"/>
              </w:rPr>
            </w:pPr>
          </w:p>
        </w:tc>
      </w:tr>
      <w:tr w14:paraId="3A09AA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4C216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0D400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A0713A">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220E11">
            <w:pPr>
              <w:pStyle w:val="22"/>
              <w:jc w:val="right"/>
              <w:rPr>
                <w:rFonts w:hint="eastAsia" w:ascii="仿宋" w:hAnsi="仿宋" w:eastAsia="仿宋" w:cs="仿宋"/>
              </w:rPr>
            </w:pPr>
            <w:r>
              <w:rPr>
                <w:rFonts w:hint="eastAsia" w:ascii="仿宋" w:hAnsi="仿宋" w:eastAsia="仿宋" w:cs="仿宋"/>
              </w:rPr>
              <w:t>31.58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7EE752">
            <w:pPr>
              <w:pStyle w:val="22"/>
              <w:jc w:val="right"/>
              <w:rPr>
                <w:rFonts w:hint="eastAsia" w:ascii="仿宋" w:hAnsi="仿宋" w:eastAsia="仿宋" w:cs="仿宋"/>
              </w:rPr>
            </w:pPr>
            <w:r>
              <w:rPr>
                <w:rFonts w:hint="eastAsia" w:ascii="仿宋" w:hAnsi="仿宋" w:eastAsia="仿宋" w:cs="仿宋"/>
              </w:rPr>
              <w:t>31.58</w:t>
            </w:r>
          </w:p>
        </w:tc>
        <w:tc>
          <w:tcPr>
            <w:tcW w:w="1500" w:type="dxa"/>
            <w:tcBorders>
              <w:top w:val="single" w:color="000000" w:sz="4" w:space="0"/>
              <w:left w:val="single" w:color="000000" w:sz="4" w:space="0"/>
              <w:bottom w:val="single" w:color="000000" w:sz="4" w:space="0"/>
              <w:right w:val="single" w:color="000000" w:sz="4" w:space="0"/>
            </w:tcBorders>
            <w:vAlign w:val="center"/>
          </w:tcPr>
          <w:p w14:paraId="66E596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7C3C64">
            <w:pPr>
              <w:pStyle w:val="22"/>
              <w:jc w:val="right"/>
              <w:rPr>
                <w:rFonts w:hint="eastAsia" w:ascii="仿宋" w:hAnsi="仿宋" w:eastAsia="仿宋" w:cs="仿宋"/>
              </w:rPr>
            </w:pPr>
          </w:p>
        </w:tc>
      </w:tr>
      <w:tr w14:paraId="6A194F0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FD18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30B1F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2A7C6B">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83D0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E8A1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7D50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959B7C">
            <w:pPr>
              <w:pStyle w:val="22"/>
              <w:jc w:val="right"/>
              <w:rPr>
                <w:rFonts w:hint="eastAsia" w:ascii="仿宋" w:hAnsi="仿宋" w:eastAsia="仿宋" w:cs="仿宋"/>
              </w:rPr>
            </w:pPr>
          </w:p>
        </w:tc>
      </w:tr>
      <w:tr w14:paraId="5DC391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CEB0C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72522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99F33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78E1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45B1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648F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9F80C4">
            <w:pPr>
              <w:pStyle w:val="22"/>
              <w:jc w:val="right"/>
              <w:rPr>
                <w:rFonts w:hint="eastAsia" w:ascii="仿宋" w:hAnsi="仿宋" w:eastAsia="仿宋" w:cs="仿宋"/>
              </w:rPr>
            </w:pPr>
          </w:p>
        </w:tc>
      </w:tr>
      <w:tr w14:paraId="4A23AA1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6495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E56FE7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4F12C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256EA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9D4A2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CA0E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36B825">
            <w:pPr>
              <w:pStyle w:val="22"/>
              <w:jc w:val="right"/>
              <w:rPr>
                <w:rFonts w:hint="eastAsia" w:ascii="仿宋" w:hAnsi="仿宋" w:eastAsia="仿宋" w:cs="仿宋"/>
              </w:rPr>
            </w:pPr>
          </w:p>
        </w:tc>
      </w:tr>
      <w:tr w14:paraId="137B06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457C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4B267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E76C14">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CD9D5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9AAC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784E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0FD0DA">
            <w:pPr>
              <w:pStyle w:val="22"/>
              <w:jc w:val="right"/>
              <w:rPr>
                <w:rFonts w:hint="eastAsia" w:ascii="仿宋" w:hAnsi="仿宋" w:eastAsia="仿宋" w:cs="仿宋"/>
              </w:rPr>
            </w:pPr>
          </w:p>
        </w:tc>
      </w:tr>
      <w:tr w14:paraId="62F7FD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F5685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3DBE0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BF0B7F">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DECD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F0AF7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5572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6EAD0A">
            <w:pPr>
              <w:pStyle w:val="22"/>
              <w:jc w:val="right"/>
              <w:rPr>
                <w:rFonts w:hint="eastAsia" w:ascii="仿宋" w:hAnsi="仿宋" w:eastAsia="仿宋" w:cs="仿宋"/>
              </w:rPr>
            </w:pPr>
          </w:p>
        </w:tc>
      </w:tr>
      <w:tr w14:paraId="15BC47E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3AB26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C4055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B778ED">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7F8E0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91A7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6F07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31DB1C">
            <w:pPr>
              <w:pStyle w:val="22"/>
              <w:jc w:val="right"/>
              <w:rPr>
                <w:rFonts w:hint="eastAsia" w:ascii="仿宋" w:hAnsi="仿宋" w:eastAsia="仿宋" w:cs="仿宋"/>
              </w:rPr>
            </w:pPr>
          </w:p>
        </w:tc>
      </w:tr>
      <w:tr w14:paraId="0323ADF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A86C5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3803C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5B0B4E">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DD4F4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75C83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ED24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B81B0A">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D5EC99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D6A6FD0">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221692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A3A998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1CCF46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CC6D39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74527D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4101B2E">
            <w:pPr>
              <w:pStyle w:val="22"/>
              <w:jc w:val="right"/>
              <w:rPr>
                <w:rFonts w:hint="eastAsia" w:ascii="仿宋" w:hAnsi="仿宋" w:eastAsia="仿宋" w:cs="仿宋"/>
                <w:sz w:val="22"/>
                <w:szCs w:val="22"/>
              </w:rPr>
            </w:pPr>
          </w:p>
        </w:tc>
      </w:tr>
      <w:tr w14:paraId="7C876B5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48BA008">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486E42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838841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2576E70">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6AB372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2C5EB7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CFD295B">
            <w:pPr>
              <w:pStyle w:val="22"/>
              <w:jc w:val="right"/>
              <w:rPr>
                <w:rFonts w:hint="eastAsia" w:ascii="仿宋" w:hAnsi="仿宋" w:eastAsia="仿宋" w:cs="仿宋"/>
                <w:sz w:val="22"/>
                <w:szCs w:val="22"/>
              </w:rPr>
            </w:pPr>
          </w:p>
        </w:tc>
      </w:tr>
      <w:tr w14:paraId="4E155CA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CD04F1A">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2423157">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C7E251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201D10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48B3F1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6D9FF4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749B29">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163.94</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2BE9A875">
      <w:pPr>
        <w:jc w:val="both"/>
        <w:rPr>
          <w:rFonts w:hint="eastAsia"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163.94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133.99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29.95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126.88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96.93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29.95</w:t>
            </w:r>
          </w:p>
        </w:tc>
      </w:tr>
      <w:tr w14:paraId="24193FE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9D17FA">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2878701">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AA95E6">
            <w:pPr>
              <w:pStyle w:val="22"/>
              <w:jc w:val="right"/>
              <w:rPr>
                <w:rFonts w:hint="eastAsia" w:ascii="仿宋" w:hAnsi="仿宋" w:eastAsia="仿宋" w:cs="仿宋"/>
              </w:rPr>
            </w:pPr>
            <w:r>
              <w:rPr>
                <w:rFonts w:hint="eastAsia" w:ascii="仿宋" w:hAnsi="仿宋" w:eastAsia="仿宋" w:cs="仿宋"/>
              </w:rPr>
              <w:t>14.61</w:t>
            </w:r>
          </w:p>
        </w:tc>
        <w:tc>
          <w:tcPr>
            <w:tcW w:w="2778" w:type="dxa"/>
            <w:tcBorders>
              <w:top w:val="single" w:color="000000" w:sz="6" w:space="0"/>
              <w:left w:val="single" w:color="000000" w:sz="4" w:space="0"/>
              <w:bottom w:val="single" w:color="000000" w:sz="6" w:space="0"/>
              <w:right w:val="single" w:color="000000" w:sz="4" w:space="0"/>
            </w:tcBorders>
            <w:vAlign w:val="center"/>
          </w:tcPr>
          <w:p w14:paraId="409D7809">
            <w:pPr>
              <w:pStyle w:val="22"/>
              <w:jc w:val="right"/>
              <w:rPr>
                <w:rFonts w:hint="eastAsia" w:ascii="仿宋" w:hAnsi="仿宋" w:eastAsia="仿宋" w:cs="仿宋"/>
              </w:rPr>
            </w:pPr>
            <w:r>
              <w:rPr>
                <w:rFonts w:hint="eastAsia" w:ascii="仿宋" w:hAnsi="仿宋" w:eastAsia="仿宋" w:cs="仿宋"/>
              </w:rPr>
              <w:t>14.61</w:t>
            </w:r>
          </w:p>
        </w:tc>
        <w:tc>
          <w:tcPr>
            <w:tcW w:w="3155" w:type="dxa"/>
            <w:tcBorders>
              <w:top w:val="single" w:color="000000" w:sz="6" w:space="0"/>
              <w:left w:val="single" w:color="000000" w:sz="4" w:space="0"/>
              <w:bottom w:val="single" w:color="000000" w:sz="6" w:space="0"/>
              <w:right w:val="single" w:color="000000" w:sz="6" w:space="0"/>
            </w:tcBorders>
            <w:vAlign w:val="center"/>
          </w:tcPr>
          <w:p w14:paraId="1E5FEAF3">
            <w:pPr>
              <w:pStyle w:val="22"/>
              <w:jc w:val="right"/>
              <w:rPr>
                <w:rFonts w:hint="eastAsia" w:ascii="仿宋" w:hAnsi="仿宋" w:eastAsia="仿宋" w:cs="仿宋"/>
              </w:rPr>
            </w:pPr>
          </w:p>
        </w:tc>
      </w:tr>
      <w:tr w14:paraId="41D6C75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BEEBFB">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A544F5C">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A77BB72">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22786DEF">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280E4642">
            <w:pPr>
              <w:pStyle w:val="22"/>
              <w:jc w:val="right"/>
              <w:rPr>
                <w:rFonts w:hint="eastAsia" w:ascii="仿宋" w:hAnsi="仿宋" w:eastAsia="仿宋" w:cs="仿宋"/>
              </w:rPr>
            </w:pPr>
          </w:p>
        </w:tc>
      </w:tr>
      <w:tr w14:paraId="4D4D2E2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AD157B">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E34261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7AC80A6">
            <w:pPr>
              <w:pStyle w:val="22"/>
              <w:jc w:val="right"/>
              <w:rPr>
                <w:rFonts w:hint="eastAsia" w:ascii="仿宋" w:hAnsi="仿宋" w:eastAsia="仿宋" w:cs="仿宋"/>
              </w:rPr>
            </w:pPr>
            <w:r>
              <w:rPr>
                <w:rFonts w:hint="eastAsia" w:ascii="仿宋" w:hAnsi="仿宋" w:eastAsia="仿宋" w:cs="仿宋"/>
              </w:rPr>
              <w:t>4.87</w:t>
            </w:r>
          </w:p>
        </w:tc>
        <w:tc>
          <w:tcPr>
            <w:tcW w:w="2778" w:type="dxa"/>
            <w:tcBorders>
              <w:top w:val="single" w:color="000000" w:sz="6" w:space="0"/>
              <w:left w:val="single" w:color="000000" w:sz="4" w:space="0"/>
              <w:bottom w:val="single" w:color="000000" w:sz="6" w:space="0"/>
              <w:right w:val="single" w:color="000000" w:sz="4" w:space="0"/>
            </w:tcBorders>
            <w:vAlign w:val="center"/>
          </w:tcPr>
          <w:p w14:paraId="1CFA53AB">
            <w:pPr>
              <w:pStyle w:val="22"/>
              <w:jc w:val="right"/>
              <w:rPr>
                <w:rFonts w:hint="eastAsia" w:ascii="仿宋" w:hAnsi="仿宋" w:eastAsia="仿宋" w:cs="仿宋"/>
              </w:rPr>
            </w:pPr>
            <w:r>
              <w:rPr>
                <w:rFonts w:hint="eastAsia" w:ascii="仿宋" w:hAnsi="仿宋" w:eastAsia="仿宋" w:cs="仿宋"/>
              </w:rPr>
              <w:t>4.87</w:t>
            </w:r>
          </w:p>
        </w:tc>
        <w:tc>
          <w:tcPr>
            <w:tcW w:w="3155" w:type="dxa"/>
            <w:tcBorders>
              <w:top w:val="single" w:color="000000" w:sz="6" w:space="0"/>
              <w:left w:val="single" w:color="000000" w:sz="4" w:space="0"/>
              <w:bottom w:val="single" w:color="000000" w:sz="6" w:space="0"/>
              <w:right w:val="single" w:color="000000" w:sz="6" w:space="0"/>
            </w:tcBorders>
            <w:vAlign w:val="center"/>
          </w:tcPr>
          <w:p w14:paraId="0038F968">
            <w:pPr>
              <w:pStyle w:val="22"/>
              <w:jc w:val="right"/>
              <w:rPr>
                <w:rFonts w:hint="eastAsia" w:ascii="仿宋" w:hAnsi="仿宋" w:eastAsia="仿宋" w:cs="仿宋"/>
              </w:rPr>
            </w:pPr>
          </w:p>
        </w:tc>
      </w:tr>
      <w:tr w14:paraId="0993DF9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A949B4">
            <w:pPr>
              <w:pStyle w:val="22"/>
              <w:rPr>
                <w:rFonts w:hint="eastAsia"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70535C3">
            <w:pPr>
              <w:pStyle w:val="22"/>
              <w:rPr>
                <w:rFonts w:hint="eastAsia"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674670F">
            <w:pPr>
              <w:pStyle w:val="22"/>
              <w:jc w:val="right"/>
              <w:rPr>
                <w:rFonts w:hint="eastAsia" w:ascii="仿宋" w:hAnsi="仿宋" w:eastAsia="仿宋" w:cs="仿宋"/>
              </w:rPr>
            </w:pPr>
            <w:r>
              <w:rPr>
                <w:rFonts w:hint="eastAsia" w:ascii="仿宋" w:hAnsi="仿宋" w:eastAsia="仿宋" w:cs="仿宋"/>
              </w:rPr>
              <w:t>112.27</w:t>
            </w:r>
          </w:p>
        </w:tc>
        <w:tc>
          <w:tcPr>
            <w:tcW w:w="2778" w:type="dxa"/>
            <w:tcBorders>
              <w:top w:val="single" w:color="000000" w:sz="6" w:space="0"/>
              <w:left w:val="single" w:color="000000" w:sz="4" w:space="0"/>
              <w:bottom w:val="single" w:color="000000" w:sz="6" w:space="0"/>
              <w:right w:val="single" w:color="000000" w:sz="4" w:space="0"/>
            </w:tcBorders>
            <w:vAlign w:val="center"/>
          </w:tcPr>
          <w:p w14:paraId="21D49F69">
            <w:pPr>
              <w:pStyle w:val="22"/>
              <w:jc w:val="right"/>
              <w:rPr>
                <w:rFonts w:hint="eastAsia" w:ascii="仿宋" w:hAnsi="仿宋" w:eastAsia="仿宋" w:cs="仿宋"/>
              </w:rPr>
            </w:pPr>
            <w:r>
              <w:rPr>
                <w:rFonts w:hint="eastAsia" w:ascii="仿宋" w:hAnsi="仿宋" w:eastAsia="仿宋" w:cs="仿宋"/>
              </w:rPr>
              <w:t>82.32</w:t>
            </w:r>
          </w:p>
        </w:tc>
        <w:tc>
          <w:tcPr>
            <w:tcW w:w="3155" w:type="dxa"/>
            <w:tcBorders>
              <w:top w:val="single" w:color="000000" w:sz="6" w:space="0"/>
              <w:left w:val="single" w:color="000000" w:sz="4" w:space="0"/>
              <w:bottom w:val="single" w:color="000000" w:sz="6" w:space="0"/>
              <w:right w:val="single" w:color="000000" w:sz="6" w:space="0"/>
            </w:tcBorders>
            <w:vAlign w:val="center"/>
          </w:tcPr>
          <w:p w14:paraId="06BBEB48">
            <w:pPr>
              <w:pStyle w:val="22"/>
              <w:jc w:val="right"/>
              <w:rPr>
                <w:rFonts w:hint="eastAsia" w:ascii="仿宋" w:hAnsi="仿宋" w:eastAsia="仿宋" w:cs="仿宋"/>
              </w:rPr>
            </w:pPr>
            <w:r>
              <w:rPr>
                <w:rFonts w:hint="eastAsia" w:ascii="仿宋" w:hAnsi="仿宋" w:eastAsia="仿宋" w:cs="仿宋"/>
              </w:rPr>
              <w:t>29.95</w:t>
            </w:r>
          </w:p>
        </w:tc>
      </w:tr>
      <w:tr w14:paraId="39937BA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3567D7">
            <w:pPr>
              <w:pStyle w:val="22"/>
              <w:rPr>
                <w:rFonts w:hint="eastAsia" w:ascii="仿宋" w:hAnsi="仿宋" w:eastAsia="仿宋" w:cs="仿宋"/>
              </w:rPr>
            </w:pPr>
            <w:r>
              <w:rPr>
                <w:rFonts w:hint="eastAsia" w:ascii="仿宋" w:hAnsi="仿宋" w:eastAsia="仿宋" w:cs="仿宋"/>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4B86A3E">
            <w:pPr>
              <w:pStyle w:val="22"/>
              <w:rPr>
                <w:rFonts w:hint="eastAsia" w:ascii="仿宋" w:hAnsi="仿宋" w:eastAsia="仿宋" w:cs="仿宋"/>
              </w:rPr>
            </w:pPr>
            <w:r>
              <w:rPr>
                <w:rFonts w:hint="eastAsia" w:ascii="仿宋" w:hAnsi="仿宋" w:eastAsia="仿宋" w:cs="仿宋"/>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25EBB6EE">
            <w:pPr>
              <w:pStyle w:val="22"/>
              <w:jc w:val="right"/>
              <w:rPr>
                <w:rFonts w:hint="eastAsia" w:ascii="仿宋" w:hAnsi="仿宋" w:eastAsia="仿宋" w:cs="仿宋"/>
              </w:rPr>
            </w:pPr>
            <w:r>
              <w:rPr>
                <w:rFonts w:hint="eastAsia" w:ascii="仿宋" w:hAnsi="仿宋" w:eastAsia="仿宋" w:cs="仿宋"/>
              </w:rPr>
              <w:t>112.27</w:t>
            </w:r>
          </w:p>
        </w:tc>
        <w:tc>
          <w:tcPr>
            <w:tcW w:w="2778" w:type="dxa"/>
            <w:tcBorders>
              <w:top w:val="single" w:color="000000" w:sz="6" w:space="0"/>
              <w:left w:val="single" w:color="000000" w:sz="4" w:space="0"/>
              <w:bottom w:val="single" w:color="000000" w:sz="6" w:space="0"/>
              <w:right w:val="single" w:color="000000" w:sz="4" w:space="0"/>
            </w:tcBorders>
            <w:vAlign w:val="center"/>
          </w:tcPr>
          <w:p w14:paraId="78A588DC">
            <w:pPr>
              <w:pStyle w:val="22"/>
              <w:jc w:val="right"/>
              <w:rPr>
                <w:rFonts w:hint="eastAsia" w:ascii="仿宋" w:hAnsi="仿宋" w:eastAsia="仿宋" w:cs="仿宋"/>
              </w:rPr>
            </w:pPr>
            <w:r>
              <w:rPr>
                <w:rFonts w:hint="eastAsia" w:ascii="仿宋" w:hAnsi="仿宋" w:eastAsia="仿宋" w:cs="仿宋"/>
              </w:rPr>
              <w:t>82.32</w:t>
            </w:r>
          </w:p>
        </w:tc>
        <w:tc>
          <w:tcPr>
            <w:tcW w:w="3155" w:type="dxa"/>
            <w:tcBorders>
              <w:top w:val="single" w:color="000000" w:sz="6" w:space="0"/>
              <w:left w:val="single" w:color="000000" w:sz="4" w:space="0"/>
              <w:bottom w:val="single" w:color="000000" w:sz="6" w:space="0"/>
              <w:right w:val="single" w:color="000000" w:sz="6" w:space="0"/>
            </w:tcBorders>
            <w:vAlign w:val="center"/>
          </w:tcPr>
          <w:p w14:paraId="480BCEF2">
            <w:pPr>
              <w:pStyle w:val="22"/>
              <w:jc w:val="right"/>
              <w:rPr>
                <w:rFonts w:hint="eastAsia" w:ascii="仿宋" w:hAnsi="仿宋" w:eastAsia="仿宋" w:cs="仿宋"/>
              </w:rPr>
            </w:pPr>
            <w:r>
              <w:rPr>
                <w:rFonts w:hint="eastAsia" w:ascii="仿宋" w:hAnsi="仿宋" w:eastAsia="仿宋" w:cs="仿宋"/>
              </w:rPr>
              <w:t>29.95</w:t>
            </w:r>
          </w:p>
        </w:tc>
      </w:tr>
      <w:tr w14:paraId="0C724A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38F703">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32D846F">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2E6ADC5">
            <w:pPr>
              <w:pStyle w:val="22"/>
              <w:jc w:val="right"/>
              <w:rPr>
                <w:rFonts w:hint="eastAsia" w:ascii="仿宋" w:hAnsi="仿宋" w:eastAsia="仿宋" w:cs="仿宋"/>
              </w:rPr>
            </w:pPr>
            <w:r>
              <w:rPr>
                <w:rFonts w:hint="eastAsia" w:ascii="仿宋" w:hAnsi="仿宋" w:eastAsia="仿宋" w:cs="仿宋"/>
              </w:rPr>
              <w:t>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59D26B46">
            <w:pPr>
              <w:pStyle w:val="22"/>
              <w:jc w:val="right"/>
              <w:rPr>
                <w:rFonts w:hint="eastAsia" w:ascii="仿宋" w:hAnsi="仿宋" w:eastAsia="仿宋" w:cs="仿宋"/>
              </w:rPr>
            </w:pPr>
            <w:r>
              <w:rPr>
                <w:rFonts w:hint="eastAsia" w:ascii="仿宋" w:hAnsi="仿宋" w:eastAsia="仿宋" w:cs="仿宋"/>
              </w:rPr>
              <w:t>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6297B704">
            <w:pPr>
              <w:pStyle w:val="22"/>
              <w:jc w:val="right"/>
              <w:rPr>
                <w:rFonts w:hint="eastAsia" w:ascii="仿宋" w:hAnsi="仿宋" w:eastAsia="仿宋" w:cs="仿宋"/>
              </w:rPr>
            </w:pPr>
          </w:p>
        </w:tc>
      </w:tr>
      <w:tr w14:paraId="63E230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4DE9A7">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0D01B11C">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6B52D77">
            <w:pPr>
              <w:pStyle w:val="22"/>
              <w:jc w:val="right"/>
              <w:rPr>
                <w:rFonts w:hint="eastAsia" w:ascii="仿宋" w:hAnsi="仿宋" w:eastAsia="仿宋" w:cs="仿宋"/>
              </w:rPr>
            </w:pPr>
            <w:r>
              <w:rPr>
                <w:rFonts w:hint="eastAsia" w:ascii="仿宋" w:hAnsi="仿宋" w:eastAsia="仿宋" w:cs="仿宋"/>
              </w:rPr>
              <w:t>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12637246">
            <w:pPr>
              <w:pStyle w:val="22"/>
              <w:jc w:val="right"/>
              <w:rPr>
                <w:rFonts w:hint="eastAsia" w:ascii="仿宋" w:hAnsi="仿宋" w:eastAsia="仿宋" w:cs="仿宋"/>
              </w:rPr>
            </w:pPr>
            <w:r>
              <w:rPr>
                <w:rFonts w:hint="eastAsia" w:ascii="仿宋" w:hAnsi="仿宋" w:eastAsia="仿宋" w:cs="仿宋"/>
              </w:rPr>
              <w:t>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56D70472">
            <w:pPr>
              <w:pStyle w:val="22"/>
              <w:jc w:val="right"/>
              <w:rPr>
                <w:rFonts w:hint="eastAsia" w:ascii="仿宋" w:hAnsi="仿宋" w:eastAsia="仿宋" w:cs="仿宋"/>
              </w:rPr>
            </w:pPr>
          </w:p>
        </w:tc>
      </w:tr>
      <w:tr w14:paraId="09E04FB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16019A">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CCE1753">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35A7039">
            <w:pPr>
              <w:pStyle w:val="22"/>
              <w:jc w:val="right"/>
              <w:rPr>
                <w:rFonts w:hint="eastAsia" w:ascii="仿宋" w:hAnsi="仿宋" w:eastAsia="仿宋" w:cs="仿宋"/>
              </w:rPr>
            </w:pPr>
            <w:r>
              <w:rPr>
                <w:rFonts w:hint="eastAsia" w:ascii="仿宋" w:hAnsi="仿宋" w:eastAsia="仿宋" w:cs="仿宋"/>
              </w:rPr>
              <w:t>5.48</w:t>
            </w:r>
          </w:p>
        </w:tc>
        <w:tc>
          <w:tcPr>
            <w:tcW w:w="2778" w:type="dxa"/>
            <w:tcBorders>
              <w:top w:val="single" w:color="000000" w:sz="6" w:space="0"/>
              <w:left w:val="single" w:color="000000" w:sz="4" w:space="0"/>
              <w:bottom w:val="single" w:color="000000" w:sz="6" w:space="0"/>
              <w:right w:val="single" w:color="000000" w:sz="4" w:space="0"/>
            </w:tcBorders>
            <w:vAlign w:val="center"/>
          </w:tcPr>
          <w:p w14:paraId="442265ED">
            <w:pPr>
              <w:pStyle w:val="22"/>
              <w:jc w:val="right"/>
              <w:rPr>
                <w:rFonts w:hint="eastAsia" w:ascii="仿宋" w:hAnsi="仿宋" w:eastAsia="仿宋" w:cs="仿宋"/>
              </w:rPr>
            </w:pPr>
            <w:r>
              <w:rPr>
                <w:rFonts w:hint="eastAsia" w:ascii="仿宋" w:hAnsi="仿宋" w:eastAsia="仿宋" w:cs="仿宋"/>
              </w:rPr>
              <w:t>5.48</w:t>
            </w:r>
          </w:p>
        </w:tc>
        <w:tc>
          <w:tcPr>
            <w:tcW w:w="3155" w:type="dxa"/>
            <w:tcBorders>
              <w:top w:val="single" w:color="000000" w:sz="6" w:space="0"/>
              <w:left w:val="single" w:color="000000" w:sz="4" w:space="0"/>
              <w:bottom w:val="single" w:color="000000" w:sz="6" w:space="0"/>
              <w:right w:val="single" w:color="000000" w:sz="6" w:space="0"/>
            </w:tcBorders>
            <w:vAlign w:val="center"/>
          </w:tcPr>
          <w:p w14:paraId="3C53EF63">
            <w:pPr>
              <w:pStyle w:val="22"/>
              <w:jc w:val="right"/>
              <w:rPr>
                <w:rFonts w:hint="eastAsia" w:ascii="仿宋" w:hAnsi="仿宋" w:eastAsia="仿宋" w:cs="仿宋"/>
              </w:rPr>
            </w:pPr>
          </w:p>
        </w:tc>
      </w:tr>
      <w:tr w14:paraId="2C16121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8379D8">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054D0C3">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1E1FD49">
            <w:pPr>
              <w:pStyle w:val="22"/>
              <w:jc w:val="right"/>
              <w:rPr>
                <w:rFonts w:hint="eastAsia" w:ascii="仿宋" w:hAnsi="仿宋" w:eastAsia="仿宋" w:cs="仿宋"/>
              </w:rPr>
            </w:pPr>
            <w:r>
              <w:rPr>
                <w:rFonts w:hint="eastAsia" w:ascii="仿宋" w:hAnsi="仿宋" w:eastAsia="仿宋" w:cs="仿宋"/>
              </w:rPr>
              <w:t>31.58</w:t>
            </w:r>
          </w:p>
        </w:tc>
        <w:tc>
          <w:tcPr>
            <w:tcW w:w="2778" w:type="dxa"/>
            <w:tcBorders>
              <w:top w:val="single" w:color="000000" w:sz="6" w:space="0"/>
              <w:left w:val="single" w:color="000000" w:sz="4" w:space="0"/>
              <w:bottom w:val="single" w:color="000000" w:sz="6" w:space="0"/>
              <w:right w:val="single" w:color="000000" w:sz="4" w:space="0"/>
            </w:tcBorders>
            <w:vAlign w:val="center"/>
          </w:tcPr>
          <w:p w14:paraId="61F26A78">
            <w:pPr>
              <w:pStyle w:val="22"/>
              <w:jc w:val="right"/>
              <w:rPr>
                <w:rFonts w:hint="eastAsia" w:ascii="仿宋" w:hAnsi="仿宋" w:eastAsia="仿宋" w:cs="仿宋"/>
              </w:rPr>
            </w:pPr>
            <w:r>
              <w:rPr>
                <w:rFonts w:hint="eastAsia" w:ascii="仿宋" w:hAnsi="仿宋" w:eastAsia="仿宋" w:cs="仿宋"/>
              </w:rPr>
              <w:t>31.58</w:t>
            </w:r>
          </w:p>
        </w:tc>
        <w:tc>
          <w:tcPr>
            <w:tcW w:w="3155" w:type="dxa"/>
            <w:tcBorders>
              <w:top w:val="single" w:color="000000" w:sz="6" w:space="0"/>
              <w:left w:val="single" w:color="000000" w:sz="4" w:space="0"/>
              <w:bottom w:val="single" w:color="000000" w:sz="6" w:space="0"/>
              <w:right w:val="single" w:color="000000" w:sz="6" w:space="0"/>
            </w:tcBorders>
            <w:vAlign w:val="center"/>
          </w:tcPr>
          <w:p w14:paraId="5BD9C0EC">
            <w:pPr>
              <w:pStyle w:val="22"/>
              <w:jc w:val="right"/>
              <w:rPr>
                <w:rFonts w:hint="eastAsia" w:ascii="仿宋" w:hAnsi="仿宋" w:eastAsia="仿宋" w:cs="仿宋"/>
              </w:rPr>
            </w:pPr>
          </w:p>
        </w:tc>
      </w:tr>
      <w:tr w14:paraId="0786917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6D43FC">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01C2057">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084803">
            <w:pPr>
              <w:pStyle w:val="22"/>
              <w:jc w:val="right"/>
              <w:rPr>
                <w:rFonts w:hint="eastAsia" w:ascii="仿宋" w:hAnsi="仿宋" w:eastAsia="仿宋" w:cs="仿宋"/>
              </w:rPr>
            </w:pPr>
            <w:r>
              <w:rPr>
                <w:rFonts w:hint="eastAsia" w:ascii="仿宋" w:hAnsi="仿宋" w:eastAsia="仿宋" w:cs="仿宋"/>
              </w:rPr>
              <w:t>31.58</w:t>
            </w:r>
          </w:p>
        </w:tc>
        <w:tc>
          <w:tcPr>
            <w:tcW w:w="2778" w:type="dxa"/>
            <w:tcBorders>
              <w:top w:val="single" w:color="000000" w:sz="6" w:space="0"/>
              <w:left w:val="single" w:color="000000" w:sz="4" w:space="0"/>
              <w:bottom w:val="single" w:color="000000" w:sz="6" w:space="0"/>
              <w:right w:val="single" w:color="000000" w:sz="4" w:space="0"/>
            </w:tcBorders>
            <w:vAlign w:val="center"/>
          </w:tcPr>
          <w:p w14:paraId="7E47EFB1">
            <w:pPr>
              <w:pStyle w:val="22"/>
              <w:jc w:val="right"/>
              <w:rPr>
                <w:rFonts w:hint="eastAsia" w:ascii="仿宋" w:hAnsi="仿宋" w:eastAsia="仿宋" w:cs="仿宋"/>
              </w:rPr>
            </w:pPr>
            <w:r>
              <w:rPr>
                <w:rFonts w:hint="eastAsia" w:ascii="仿宋" w:hAnsi="仿宋" w:eastAsia="仿宋" w:cs="仿宋"/>
              </w:rPr>
              <w:t>31.58</w:t>
            </w:r>
          </w:p>
        </w:tc>
        <w:tc>
          <w:tcPr>
            <w:tcW w:w="3155" w:type="dxa"/>
            <w:tcBorders>
              <w:top w:val="single" w:color="000000" w:sz="6" w:space="0"/>
              <w:left w:val="single" w:color="000000" w:sz="4" w:space="0"/>
              <w:bottom w:val="single" w:color="000000" w:sz="6" w:space="0"/>
              <w:right w:val="single" w:color="000000" w:sz="6" w:space="0"/>
            </w:tcBorders>
            <w:vAlign w:val="center"/>
          </w:tcPr>
          <w:p w14:paraId="028A23C9">
            <w:pPr>
              <w:pStyle w:val="22"/>
              <w:jc w:val="right"/>
              <w:rPr>
                <w:rFonts w:hint="eastAsia" w:ascii="仿宋" w:hAnsi="仿宋" w:eastAsia="仿宋" w:cs="仿宋"/>
              </w:rPr>
            </w:pPr>
          </w:p>
        </w:tc>
      </w:tr>
      <w:tr w14:paraId="53B0C93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378979">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2BCB2CE">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12B46F0">
            <w:pPr>
              <w:pStyle w:val="22"/>
              <w:jc w:val="right"/>
              <w:rPr>
                <w:rFonts w:hint="eastAsia" w:ascii="仿宋" w:hAnsi="仿宋" w:eastAsia="仿宋" w:cs="仿宋"/>
              </w:rPr>
            </w:pPr>
            <w:r>
              <w:rPr>
                <w:rFonts w:hint="eastAsia" w:ascii="仿宋" w:hAnsi="仿宋" w:eastAsia="仿宋" w:cs="仿宋"/>
              </w:rPr>
              <w:t>9.97</w:t>
            </w:r>
          </w:p>
        </w:tc>
        <w:tc>
          <w:tcPr>
            <w:tcW w:w="2778" w:type="dxa"/>
            <w:tcBorders>
              <w:top w:val="single" w:color="000000" w:sz="6" w:space="0"/>
              <w:left w:val="single" w:color="000000" w:sz="4" w:space="0"/>
              <w:bottom w:val="single" w:color="000000" w:sz="6" w:space="0"/>
              <w:right w:val="single" w:color="000000" w:sz="4" w:space="0"/>
            </w:tcBorders>
            <w:vAlign w:val="center"/>
          </w:tcPr>
          <w:p w14:paraId="22F3C6D4">
            <w:pPr>
              <w:pStyle w:val="22"/>
              <w:jc w:val="right"/>
              <w:rPr>
                <w:rFonts w:hint="eastAsia" w:ascii="仿宋" w:hAnsi="仿宋" w:eastAsia="仿宋" w:cs="仿宋"/>
              </w:rPr>
            </w:pPr>
            <w:r>
              <w:rPr>
                <w:rFonts w:hint="eastAsia" w:ascii="仿宋" w:hAnsi="仿宋" w:eastAsia="仿宋" w:cs="仿宋"/>
              </w:rPr>
              <w:t>9.97</w:t>
            </w:r>
          </w:p>
        </w:tc>
        <w:tc>
          <w:tcPr>
            <w:tcW w:w="3155" w:type="dxa"/>
            <w:tcBorders>
              <w:top w:val="single" w:color="000000" w:sz="6" w:space="0"/>
              <w:left w:val="single" w:color="000000" w:sz="4" w:space="0"/>
              <w:bottom w:val="single" w:color="000000" w:sz="6" w:space="0"/>
              <w:right w:val="single" w:color="000000" w:sz="6" w:space="0"/>
            </w:tcBorders>
            <w:vAlign w:val="center"/>
          </w:tcPr>
          <w:p w14:paraId="035F8F16">
            <w:pPr>
              <w:pStyle w:val="22"/>
              <w:jc w:val="right"/>
              <w:rPr>
                <w:rFonts w:hint="eastAsia" w:ascii="仿宋" w:hAnsi="仿宋" w:eastAsia="仿宋" w:cs="仿宋"/>
              </w:rPr>
            </w:pPr>
          </w:p>
        </w:tc>
      </w:tr>
      <w:tr w14:paraId="701AAB6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DDCA47">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CB25C2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C212D2F">
            <w:pPr>
              <w:pStyle w:val="22"/>
              <w:jc w:val="right"/>
              <w:rPr>
                <w:rFonts w:hint="eastAsia" w:ascii="仿宋" w:hAnsi="仿宋" w:eastAsia="仿宋" w:cs="仿宋"/>
              </w:rPr>
            </w:pPr>
            <w:r>
              <w:rPr>
                <w:rFonts w:hint="eastAsia" w:ascii="仿宋" w:hAnsi="仿宋" w:eastAsia="仿宋" w:cs="仿宋"/>
              </w:rPr>
              <w:t>21.61</w:t>
            </w:r>
          </w:p>
        </w:tc>
        <w:tc>
          <w:tcPr>
            <w:tcW w:w="2778" w:type="dxa"/>
            <w:tcBorders>
              <w:top w:val="single" w:color="000000" w:sz="6" w:space="0"/>
              <w:left w:val="single" w:color="000000" w:sz="4" w:space="0"/>
              <w:bottom w:val="single" w:color="000000" w:sz="6" w:space="0"/>
              <w:right w:val="single" w:color="000000" w:sz="4" w:space="0"/>
            </w:tcBorders>
            <w:vAlign w:val="center"/>
          </w:tcPr>
          <w:p w14:paraId="3AB42452">
            <w:pPr>
              <w:pStyle w:val="22"/>
              <w:jc w:val="right"/>
              <w:rPr>
                <w:rFonts w:hint="eastAsia" w:ascii="仿宋" w:hAnsi="仿宋" w:eastAsia="仿宋" w:cs="仿宋"/>
              </w:rPr>
            </w:pPr>
            <w:r>
              <w:rPr>
                <w:rFonts w:hint="eastAsia" w:ascii="仿宋" w:hAnsi="仿宋" w:eastAsia="仿宋" w:cs="仿宋"/>
              </w:rPr>
              <w:t>21.61</w:t>
            </w:r>
          </w:p>
        </w:tc>
        <w:tc>
          <w:tcPr>
            <w:tcW w:w="3155" w:type="dxa"/>
            <w:tcBorders>
              <w:top w:val="single" w:color="000000" w:sz="6" w:space="0"/>
              <w:left w:val="single" w:color="000000" w:sz="4" w:space="0"/>
              <w:bottom w:val="single" w:color="000000" w:sz="6" w:space="0"/>
              <w:right w:val="single" w:color="000000" w:sz="6" w:space="0"/>
            </w:tcBorders>
            <w:vAlign w:val="center"/>
          </w:tcPr>
          <w:p w14:paraId="0AA82A80">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3349B170">
      <w:pPr>
        <w:tabs>
          <w:tab w:val="left" w:pos="55"/>
        </w:tabs>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133.99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124.52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9.47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124.52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124.52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35E2E9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F785D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DED2DF">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549B9F1">
            <w:pPr>
              <w:pStyle w:val="22"/>
              <w:jc w:val="right"/>
              <w:rPr>
                <w:rFonts w:hint="eastAsia" w:ascii="仿宋" w:hAnsi="仿宋" w:eastAsia="仿宋" w:cs="仿宋"/>
              </w:rPr>
            </w:pPr>
            <w:r>
              <w:rPr>
                <w:rFonts w:hint="eastAsia" w:ascii="仿宋" w:hAnsi="仿宋" w:eastAsia="仿宋" w:cs="仿宋"/>
              </w:rPr>
              <w:t>20.48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1235CF1E">
            <w:pPr>
              <w:pStyle w:val="22"/>
              <w:jc w:val="right"/>
              <w:rPr>
                <w:rFonts w:hint="eastAsia" w:ascii="仿宋" w:hAnsi="仿宋" w:eastAsia="仿宋" w:cs="仿宋"/>
              </w:rPr>
            </w:pPr>
            <w:r>
              <w:rPr>
                <w:rFonts w:hint="eastAsia" w:ascii="仿宋" w:hAnsi="仿宋" w:eastAsia="仿宋" w:cs="仿宋"/>
              </w:rPr>
              <w:t>20.48</w:t>
            </w:r>
          </w:p>
        </w:tc>
        <w:tc>
          <w:tcPr>
            <w:tcW w:w="1896" w:type="dxa"/>
            <w:tcBorders>
              <w:top w:val="single" w:color="000000" w:sz="4" w:space="0"/>
              <w:left w:val="single" w:color="000000" w:sz="4" w:space="0"/>
              <w:bottom w:val="single" w:color="000000" w:sz="4" w:space="0"/>
              <w:right w:val="single" w:color="000000" w:sz="4" w:space="0"/>
            </w:tcBorders>
            <w:vAlign w:val="center"/>
          </w:tcPr>
          <w:p w14:paraId="7AFF7A1F">
            <w:pPr>
              <w:pStyle w:val="22"/>
              <w:jc w:val="right"/>
              <w:rPr>
                <w:rFonts w:hint="eastAsia" w:ascii="仿宋" w:hAnsi="仿宋" w:eastAsia="仿宋" w:cs="仿宋"/>
              </w:rPr>
            </w:pPr>
          </w:p>
        </w:tc>
      </w:tr>
      <w:tr w14:paraId="127D0B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49C412">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6AE57A9">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1C308">
            <w:pPr>
              <w:pStyle w:val="22"/>
              <w:jc w:val="right"/>
              <w:rPr>
                <w:rFonts w:hint="eastAsia" w:ascii="仿宋" w:hAnsi="仿宋" w:eastAsia="仿宋" w:cs="仿宋"/>
              </w:rPr>
            </w:pPr>
            <w:r>
              <w:rPr>
                <w:rFonts w:hint="eastAsia" w:ascii="仿宋" w:hAnsi="仿宋" w:eastAsia="仿宋" w:cs="仿宋"/>
              </w:rPr>
              <w:t>39.15</w:t>
            </w:r>
          </w:p>
        </w:tc>
        <w:tc>
          <w:tcPr>
            <w:tcW w:w="2040" w:type="dxa"/>
            <w:tcBorders>
              <w:top w:val="single" w:color="000000" w:sz="4" w:space="0"/>
              <w:left w:val="single" w:color="000000" w:sz="4" w:space="0"/>
              <w:bottom w:val="single" w:color="000000" w:sz="4" w:space="0"/>
              <w:right w:val="single" w:color="000000" w:sz="4" w:space="0"/>
            </w:tcBorders>
            <w:vAlign w:val="center"/>
          </w:tcPr>
          <w:p w14:paraId="6357E0A1">
            <w:pPr>
              <w:pStyle w:val="22"/>
              <w:jc w:val="right"/>
              <w:rPr>
                <w:rFonts w:hint="eastAsia" w:ascii="仿宋" w:hAnsi="仿宋" w:eastAsia="仿宋" w:cs="仿宋"/>
              </w:rPr>
            </w:pPr>
            <w:r>
              <w:rPr>
                <w:rFonts w:hint="eastAsia" w:ascii="仿宋" w:hAnsi="仿宋" w:eastAsia="仿宋" w:cs="仿宋"/>
              </w:rPr>
              <w:t>39.15</w:t>
            </w:r>
          </w:p>
        </w:tc>
        <w:tc>
          <w:tcPr>
            <w:tcW w:w="1896" w:type="dxa"/>
            <w:tcBorders>
              <w:top w:val="single" w:color="000000" w:sz="4" w:space="0"/>
              <w:left w:val="single" w:color="000000" w:sz="4" w:space="0"/>
              <w:bottom w:val="single" w:color="000000" w:sz="4" w:space="0"/>
              <w:right w:val="single" w:color="000000" w:sz="4" w:space="0"/>
            </w:tcBorders>
            <w:vAlign w:val="center"/>
          </w:tcPr>
          <w:p w14:paraId="60C1E504">
            <w:pPr>
              <w:pStyle w:val="22"/>
              <w:jc w:val="right"/>
              <w:rPr>
                <w:rFonts w:hint="eastAsia" w:ascii="仿宋" w:hAnsi="仿宋" w:eastAsia="仿宋" w:cs="仿宋"/>
              </w:rPr>
            </w:pPr>
          </w:p>
        </w:tc>
      </w:tr>
      <w:tr w14:paraId="46B1A0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0B4959">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A9EC64">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E2CA6DB">
            <w:pPr>
              <w:pStyle w:val="22"/>
              <w:jc w:val="right"/>
              <w:rPr>
                <w:rFonts w:hint="eastAsia" w:ascii="仿宋" w:hAnsi="仿宋" w:eastAsia="仿宋" w:cs="仿宋"/>
              </w:rPr>
            </w:pPr>
            <w:r>
              <w:rPr>
                <w:rFonts w:hint="eastAsia" w:ascii="仿宋" w:hAnsi="仿宋" w:eastAsia="仿宋" w:cs="仿宋"/>
              </w:rPr>
              <w:t>11.33</w:t>
            </w:r>
          </w:p>
        </w:tc>
        <w:tc>
          <w:tcPr>
            <w:tcW w:w="2040" w:type="dxa"/>
            <w:tcBorders>
              <w:top w:val="single" w:color="000000" w:sz="4" w:space="0"/>
              <w:left w:val="single" w:color="000000" w:sz="4" w:space="0"/>
              <w:bottom w:val="single" w:color="000000" w:sz="4" w:space="0"/>
              <w:right w:val="single" w:color="000000" w:sz="4" w:space="0"/>
            </w:tcBorders>
            <w:vAlign w:val="center"/>
          </w:tcPr>
          <w:p w14:paraId="0266888D">
            <w:pPr>
              <w:pStyle w:val="22"/>
              <w:jc w:val="right"/>
              <w:rPr>
                <w:rFonts w:hint="eastAsia" w:ascii="仿宋" w:hAnsi="仿宋" w:eastAsia="仿宋" w:cs="仿宋"/>
              </w:rPr>
            </w:pPr>
            <w:r>
              <w:rPr>
                <w:rFonts w:hint="eastAsia" w:ascii="仿宋" w:hAnsi="仿宋" w:eastAsia="仿宋" w:cs="仿宋"/>
              </w:rPr>
              <w:t>11.33</w:t>
            </w:r>
          </w:p>
        </w:tc>
        <w:tc>
          <w:tcPr>
            <w:tcW w:w="1896" w:type="dxa"/>
            <w:tcBorders>
              <w:top w:val="single" w:color="000000" w:sz="4" w:space="0"/>
              <w:left w:val="single" w:color="000000" w:sz="4" w:space="0"/>
              <w:bottom w:val="single" w:color="000000" w:sz="4" w:space="0"/>
              <w:right w:val="single" w:color="000000" w:sz="4" w:space="0"/>
            </w:tcBorders>
            <w:vAlign w:val="center"/>
          </w:tcPr>
          <w:p w14:paraId="603EC93D">
            <w:pPr>
              <w:pStyle w:val="22"/>
              <w:jc w:val="right"/>
              <w:rPr>
                <w:rFonts w:hint="eastAsia" w:ascii="仿宋" w:hAnsi="仿宋" w:eastAsia="仿宋" w:cs="仿宋"/>
              </w:rPr>
            </w:pPr>
          </w:p>
        </w:tc>
      </w:tr>
      <w:tr w14:paraId="144338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0CF5AC">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4D5C0F1">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37C9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51E5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B708A3">
            <w:pPr>
              <w:pStyle w:val="22"/>
              <w:jc w:val="right"/>
              <w:rPr>
                <w:rFonts w:hint="eastAsia" w:ascii="仿宋" w:hAnsi="仿宋" w:eastAsia="仿宋" w:cs="仿宋"/>
              </w:rPr>
            </w:pPr>
          </w:p>
        </w:tc>
      </w:tr>
      <w:tr w14:paraId="4AC004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59E4E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085F1">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93F7D7E">
            <w:pPr>
              <w:pStyle w:val="22"/>
              <w:jc w:val="right"/>
              <w:rPr>
                <w:rFonts w:hint="eastAsia" w:ascii="仿宋" w:hAnsi="仿宋" w:eastAsia="仿宋" w:cs="仿宋"/>
              </w:rPr>
            </w:pPr>
            <w:r>
              <w:rPr>
                <w:rFonts w:hint="eastAsia" w:ascii="仿宋" w:hAnsi="仿宋" w:eastAsia="仿宋" w:cs="仿宋"/>
              </w:rPr>
              <w:t>21.99</w:t>
            </w:r>
          </w:p>
        </w:tc>
        <w:tc>
          <w:tcPr>
            <w:tcW w:w="2040" w:type="dxa"/>
            <w:tcBorders>
              <w:top w:val="single" w:color="000000" w:sz="4" w:space="0"/>
              <w:left w:val="single" w:color="000000" w:sz="4" w:space="0"/>
              <w:bottom w:val="single" w:color="000000" w:sz="4" w:space="0"/>
              <w:right w:val="single" w:color="000000" w:sz="4" w:space="0"/>
            </w:tcBorders>
            <w:vAlign w:val="center"/>
          </w:tcPr>
          <w:p w14:paraId="2B3C1A6C">
            <w:pPr>
              <w:pStyle w:val="22"/>
              <w:jc w:val="right"/>
              <w:rPr>
                <w:rFonts w:hint="eastAsia" w:ascii="仿宋" w:hAnsi="仿宋" w:eastAsia="仿宋" w:cs="仿宋"/>
              </w:rPr>
            </w:pPr>
            <w:r>
              <w:rPr>
                <w:rFonts w:hint="eastAsia" w:ascii="仿宋" w:hAnsi="仿宋" w:eastAsia="仿宋" w:cs="仿宋"/>
              </w:rPr>
              <w:t>21.99</w:t>
            </w:r>
          </w:p>
        </w:tc>
        <w:tc>
          <w:tcPr>
            <w:tcW w:w="1896" w:type="dxa"/>
            <w:tcBorders>
              <w:top w:val="single" w:color="000000" w:sz="4" w:space="0"/>
              <w:left w:val="single" w:color="000000" w:sz="4" w:space="0"/>
              <w:bottom w:val="single" w:color="000000" w:sz="4" w:space="0"/>
              <w:right w:val="single" w:color="000000" w:sz="4" w:space="0"/>
            </w:tcBorders>
            <w:vAlign w:val="center"/>
          </w:tcPr>
          <w:p w14:paraId="354A8A4B">
            <w:pPr>
              <w:pStyle w:val="22"/>
              <w:jc w:val="right"/>
              <w:rPr>
                <w:rFonts w:hint="eastAsia" w:ascii="仿宋" w:hAnsi="仿宋" w:eastAsia="仿宋" w:cs="仿宋"/>
              </w:rPr>
            </w:pPr>
          </w:p>
        </w:tc>
      </w:tr>
      <w:tr w14:paraId="37385C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17FC21">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6DB37CD">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D4F38E">
            <w:pPr>
              <w:pStyle w:val="22"/>
              <w:jc w:val="right"/>
              <w:rPr>
                <w:rFonts w:hint="eastAsia" w:ascii="仿宋" w:hAnsi="仿宋" w:eastAsia="仿宋" w:cs="仿宋"/>
              </w:rPr>
            </w:pPr>
            <w:r>
              <w:rPr>
                <w:rFonts w:hint="eastAsia" w:ascii="仿宋" w:hAnsi="仿宋" w:eastAsia="仿宋" w:cs="仿宋"/>
              </w:rPr>
              <w:t>9.74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5702BB">
            <w:pPr>
              <w:pStyle w:val="22"/>
              <w:jc w:val="right"/>
              <w:rPr>
                <w:rFonts w:hint="eastAsia" w:ascii="仿宋" w:hAnsi="仿宋" w:eastAsia="仿宋" w:cs="仿宋"/>
              </w:rPr>
            </w:pPr>
            <w:r>
              <w:rPr>
                <w:rFonts w:hint="eastAsia" w:ascii="仿宋" w:hAnsi="仿宋" w:eastAsia="仿宋" w:cs="仿宋"/>
              </w:rPr>
              <w:t>9.74</w:t>
            </w:r>
          </w:p>
        </w:tc>
        <w:tc>
          <w:tcPr>
            <w:tcW w:w="1896" w:type="dxa"/>
            <w:tcBorders>
              <w:top w:val="single" w:color="000000" w:sz="4" w:space="0"/>
              <w:left w:val="single" w:color="000000" w:sz="4" w:space="0"/>
              <w:bottom w:val="single" w:color="000000" w:sz="4" w:space="0"/>
              <w:right w:val="single" w:color="000000" w:sz="4" w:space="0"/>
            </w:tcBorders>
            <w:vAlign w:val="center"/>
          </w:tcPr>
          <w:p w14:paraId="1C8E3351">
            <w:pPr>
              <w:pStyle w:val="22"/>
              <w:jc w:val="right"/>
              <w:rPr>
                <w:rFonts w:hint="eastAsia" w:ascii="仿宋" w:hAnsi="仿宋" w:eastAsia="仿宋" w:cs="仿宋"/>
              </w:rPr>
            </w:pPr>
          </w:p>
        </w:tc>
      </w:tr>
      <w:tr w14:paraId="4559ED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ACD742">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2FDD65">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9E7F76">
            <w:pPr>
              <w:pStyle w:val="22"/>
              <w:jc w:val="right"/>
              <w:rPr>
                <w:rFonts w:hint="eastAsia" w:ascii="仿宋" w:hAnsi="仿宋" w:eastAsia="仿宋" w:cs="仿宋"/>
              </w:rPr>
            </w:pPr>
            <w:r>
              <w:rPr>
                <w:rFonts w:hint="eastAsia" w:ascii="仿宋" w:hAnsi="仿宋" w:eastAsia="仿宋" w:cs="仿宋"/>
              </w:rPr>
              <w:t>4.87</w:t>
            </w:r>
          </w:p>
        </w:tc>
        <w:tc>
          <w:tcPr>
            <w:tcW w:w="2040" w:type="dxa"/>
            <w:tcBorders>
              <w:top w:val="single" w:color="000000" w:sz="4" w:space="0"/>
              <w:left w:val="single" w:color="000000" w:sz="4" w:space="0"/>
              <w:bottom w:val="single" w:color="000000" w:sz="4" w:space="0"/>
              <w:right w:val="single" w:color="000000" w:sz="4" w:space="0"/>
            </w:tcBorders>
            <w:vAlign w:val="center"/>
          </w:tcPr>
          <w:p w14:paraId="4FD713E6">
            <w:pPr>
              <w:pStyle w:val="22"/>
              <w:jc w:val="right"/>
              <w:rPr>
                <w:rFonts w:hint="eastAsia" w:ascii="仿宋" w:hAnsi="仿宋" w:eastAsia="仿宋" w:cs="仿宋"/>
              </w:rPr>
            </w:pPr>
            <w:r>
              <w:rPr>
                <w:rFonts w:hint="eastAsia" w:ascii="仿宋" w:hAnsi="仿宋" w:eastAsia="仿宋" w:cs="仿宋"/>
              </w:rPr>
              <w:t>4.87</w:t>
            </w:r>
          </w:p>
        </w:tc>
        <w:tc>
          <w:tcPr>
            <w:tcW w:w="1896" w:type="dxa"/>
            <w:tcBorders>
              <w:top w:val="single" w:color="000000" w:sz="4" w:space="0"/>
              <w:left w:val="single" w:color="000000" w:sz="4" w:space="0"/>
              <w:bottom w:val="single" w:color="000000" w:sz="4" w:space="0"/>
              <w:right w:val="single" w:color="000000" w:sz="4" w:space="0"/>
            </w:tcBorders>
            <w:vAlign w:val="center"/>
          </w:tcPr>
          <w:p w14:paraId="23FBF1CF">
            <w:pPr>
              <w:pStyle w:val="22"/>
              <w:jc w:val="right"/>
              <w:rPr>
                <w:rFonts w:hint="eastAsia" w:ascii="仿宋" w:hAnsi="仿宋" w:eastAsia="仿宋" w:cs="仿宋"/>
              </w:rPr>
            </w:pPr>
          </w:p>
        </w:tc>
      </w:tr>
      <w:tr w14:paraId="65A3F4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0EB28F">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4787C3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69805F">
            <w:pPr>
              <w:pStyle w:val="22"/>
              <w:jc w:val="right"/>
              <w:rPr>
                <w:rFonts w:hint="eastAsia" w:ascii="仿宋" w:hAnsi="仿宋" w:eastAsia="仿宋" w:cs="仿宋"/>
              </w:rPr>
            </w:pPr>
            <w:r>
              <w:rPr>
                <w:rFonts w:hint="eastAsia" w:ascii="仿宋" w:hAnsi="仿宋" w:eastAsia="仿宋" w:cs="仿宋"/>
              </w:rPr>
              <w:t>5.48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E53FDDB">
            <w:pPr>
              <w:pStyle w:val="22"/>
              <w:jc w:val="right"/>
              <w:rPr>
                <w:rFonts w:hint="eastAsia" w:ascii="仿宋" w:hAnsi="仿宋" w:eastAsia="仿宋" w:cs="仿宋"/>
              </w:rPr>
            </w:pPr>
            <w:r>
              <w:rPr>
                <w:rFonts w:hint="eastAsia" w:ascii="仿宋" w:hAnsi="仿宋" w:eastAsia="仿宋" w:cs="仿宋"/>
              </w:rPr>
              <w:t>5.48</w:t>
            </w:r>
          </w:p>
        </w:tc>
        <w:tc>
          <w:tcPr>
            <w:tcW w:w="1896" w:type="dxa"/>
            <w:tcBorders>
              <w:top w:val="single" w:color="000000" w:sz="4" w:space="0"/>
              <w:left w:val="single" w:color="000000" w:sz="4" w:space="0"/>
              <w:bottom w:val="single" w:color="000000" w:sz="4" w:space="0"/>
              <w:right w:val="single" w:color="000000" w:sz="4" w:space="0"/>
            </w:tcBorders>
            <w:vAlign w:val="center"/>
          </w:tcPr>
          <w:p w14:paraId="76CBFDCB">
            <w:pPr>
              <w:pStyle w:val="22"/>
              <w:jc w:val="right"/>
              <w:rPr>
                <w:rFonts w:hint="eastAsia" w:ascii="仿宋" w:hAnsi="仿宋" w:eastAsia="仿宋" w:cs="仿宋"/>
              </w:rPr>
            </w:pPr>
          </w:p>
        </w:tc>
      </w:tr>
      <w:tr w14:paraId="25A161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28D893">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4779810">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5844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08D6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FCB2B1">
            <w:pPr>
              <w:pStyle w:val="22"/>
              <w:jc w:val="right"/>
              <w:rPr>
                <w:rFonts w:hint="eastAsia" w:ascii="仿宋" w:hAnsi="仿宋" w:eastAsia="仿宋" w:cs="仿宋"/>
              </w:rPr>
            </w:pPr>
          </w:p>
        </w:tc>
      </w:tr>
      <w:tr w14:paraId="015D30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62373D">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10AF45">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E0D7E7">
            <w:pPr>
              <w:pStyle w:val="22"/>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F0A9A9D">
            <w:pPr>
              <w:pStyle w:val="22"/>
              <w:jc w:val="right"/>
              <w:rPr>
                <w:rFonts w:hint="eastAsia" w:ascii="仿宋" w:hAnsi="仿宋" w:eastAsia="仿宋" w:cs="仿宋"/>
              </w:rPr>
            </w:pPr>
            <w:r>
              <w:rPr>
                <w:rFonts w:hint="eastAsia" w:ascii="仿宋" w:hAnsi="仿宋" w:eastAsia="仿宋" w:cs="仿宋"/>
              </w:rPr>
              <w:t>0.91</w:t>
            </w:r>
          </w:p>
        </w:tc>
        <w:tc>
          <w:tcPr>
            <w:tcW w:w="1896" w:type="dxa"/>
            <w:tcBorders>
              <w:top w:val="single" w:color="000000" w:sz="4" w:space="0"/>
              <w:left w:val="single" w:color="000000" w:sz="4" w:space="0"/>
              <w:bottom w:val="single" w:color="000000" w:sz="4" w:space="0"/>
              <w:right w:val="single" w:color="000000" w:sz="4" w:space="0"/>
            </w:tcBorders>
            <w:vAlign w:val="center"/>
          </w:tcPr>
          <w:p w14:paraId="2968EC08">
            <w:pPr>
              <w:pStyle w:val="22"/>
              <w:jc w:val="right"/>
              <w:rPr>
                <w:rFonts w:hint="eastAsia" w:ascii="仿宋" w:hAnsi="仿宋" w:eastAsia="仿宋" w:cs="仿宋"/>
              </w:rPr>
            </w:pPr>
          </w:p>
        </w:tc>
      </w:tr>
      <w:tr w14:paraId="033F36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DD5D9">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FF3DF4">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70215B4">
            <w:pPr>
              <w:pStyle w:val="22"/>
              <w:jc w:val="right"/>
              <w:rPr>
                <w:rFonts w:hint="eastAsia" w:ascii="仿宋" w:hAnsi="仿宋" w:eastAsia="仿宋" w:cs="仿宋"/>
              </w:rPr>
            </w:pPr>
            <w:r>
              <w:rPr>
                <w:rFonts w:hint="eastAsia" w:ascii="仿宋" w:hAnsi="仿宋" w:eastAsia="仿宋" w:cs="仿宋"/>
              </w:rPr>
              <w:t>9.97</w:t>
            </w:r>
          </w:p>
        </w:tc>
        <w:tc>
          <w:tcPr>
            <w:tcW w:w="2040" w:type="dxa"/>
            <w:tcBorders>
              <w:top w:val="single" w:color="000000" w:sz="4" w:space="0"/>
              <w:left w:val="single" w:color="000000" w:sz="4" w:space="0"/>
              <w:bottom w:val="single" w:color="000000" w:sz="4" w:space="0"/>
              <w:right w:val="single" w:color="000000" w:sz="4" w:space="0"/>
            </w:tcBorders>
            <w:vAlign w:val="center"/>
          </w:tcPr>
          <w:p w14:paraId="1F6FEC71">
            <w:pPr>
              <w:pStyle w:val="22"/>
              <w:jc w:val="right"/>
              <w:rPr>
                <w:rFonts w:hint="eastAsia" w:ascii="仿宋" w:hAnsi="仿宋" w:eastAsia="仿宋" w:cs="仿宋"/>
              </w:rPr>
            </w:pPr>
            <w:r>
              <w:rPr>
                <w:rFonts w:hint="eastAsia" w:ascii="仿宋" w:hAnsi="仿宋" w:eastAsia="仿宋" w:cs="仿宋"/>
              </w:rPr>
              <w:t>9.97</w:t>
            </w:r>
          </w:p>
        </w:tc>
        <w:tc>
          <w:tcPr>
            <w:tcW w:w="1896" w:type="dxa"/>
            <w:tcBorders>
              <w:top w:val="single" w:color="000000" w:sz="4" w:space="0"/>
              <w:left w:val="single" w:color="000000" w:sz="4" w:space="0"/>
              <w:bottom w:val="single" w:color="000000" w:sz="4" w:space="0"/>
              <w:right w:val="single" w:color="000000" w:sz="4" w:space="0"/>
            </w:tcBorders>
            <w:vAlign w:val="center"/>
          </w:tcPr>
          <w:p w14:paraId="273E01AD">
            <w:pPr>
              <w:pStyle w:val="22"/>
              <w:jc w:val="right"/>
              <w:rPr>
                <w:rFonts w:hint="eastAsia" w:ascii="仿宋" w:hAnsi="仿宋" w:eastAsia="仿宋" w:cs="仿宋"/>
              </w:rPr>
            </w:pPr>
          </w:p>
        </w:tc>
      </w:tr>
      <w:tr w14:paraId="33918B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57777C">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67BF24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3A263D">
            <w:pPr>
              <w:pStyle w:val="22"/>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6CB61E85">
            <w:pPr>
              <w:pStyle w:val="22"/>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14:paraId="2712791E">
            <w:pPr>
              <w:pStyle w:val="22"/>
              <w:jc w:val="right"/>
              <w:rPr>
                <w:rFonts w:hint="eastAsia" w:ascii="仿宋" w:hAnsi="仿宋" w:eastAsia="仿宋" w:cs="仿宋"/>
              </w:rPr>
            </w:pPr>
          </w:p>
        </w:tc>
      </w:tr>
      <w:tr w14:paraId="293FF9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50770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BEE5A31">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9F654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2FDE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4D4348">
            <w:pPr>
              <w:pStyle w:val="22"/>
              <w:jc w:val="right"/>
              <w:rPr>
                <w:rFonts w:hint="eastAsia" w:ascii="仿宋" w:hAnsi="仿宋" w:eastAsia="仿宋" w:cs="仿宋"/>
              </w:rPr>
            </w:pPr>
          </w:p>
        </w:tc>
      </w:tr>
      <w:tr w14:paraId="68C1C2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255111">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286A1F0">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B640E">
            <w:pPr>
              <w:pStyle w:val="22"/>
              <w:jc w:val="right"/>
              <w:rPr>
                <w:rFonts w:hint="eastAsia" w:ascii="仿宋" w:hAnsi="仿宋" w:eastAsia="仿宋" w:cs="仿宋"/>
              </w:rPr>
            </w:pPr>
            <w:r>
              <w:rPr>
                <w:rFonts w:hint="eastAsia" w:ascii="仿宋" w:hAnsi="仿宋" w:eastAsia="仿宋" w:cs="仿宋"/>
              </w:rPr>
              <w:t>9.47</w:t>
            </w:r>
          </w:p>
        </w:tc>
        <w:tc>
          <w:tcPr>
            <w:tcW w:w="2040" w:type="dxa"/>
            <w:tcBorders>
              <w:top w:val="single" w:color="000000" w:sz="4" w:space="0"/>
              <w:left w:val="single" w:color="000000" w:sz="4" w:space="0"/>
              <w:bottom w:val="single" w:color="000000" w:sz="4" w:space="0"/>
              <w:right w:val="single" w:color="000000" w:sz="4" w:space="0"/>
            </w:tcBorders>
            <w:vAlign w:val="center"/>
          </w:tcPr>
          <w:p w14:paraId="47127A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BF0056">
            <w:pPr>
              <w:pStyle w:val="22"/>
              <w:jc w:val="right"/>
              <w:rPr>
                <w:rFonts w:hint="eastAsia" w:ascii="仿宋" w:hAnsi="仿宋" w:eastAsia="仿宋" w:cs="仿宋"/>
              </w:rPr>
            </w:pPr>
            <w:r>
              <w:rPr>
                <w:rFonts w:hint="eastAsia" w:ascii="仿宋" w:hAnsi="仿宋" w:eastAsia="仿宋" w:cs="仿宋"/>
              </w:rPr>
              <w:t>9.47</w:t>
            </w:r>
          </w:p>
        </w:tc>
      </w:tr>
      <w:tr w14:paraId="608A6A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37CEDF">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BFF155">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13BFC3">
            <w:pPr>
              <w:pStyle w:val="22"/>
              <w:jc w:val="right"/>
              <w:rPr>
                <w:rFonts w:hint="eastAsia" w:ascii="仿宋" w:hAnsi="仿宋" w:eastAsia="仿宋" w:cs="仿宋"/>
              </w:rPr>
            </w:pPr>
            <w:r>
              <w:rPr>
                <w:rFonts w:hint="eastAsia" w:ascii="仿宋" w:hAnsi="仿宋" w:eastAsia="仿宋" w:cs="仿宋"/>
              </w:rPr>
              <w:t>4.35</w:t>
            </w:r>
          </w:p>
        </w:tc>
        <w:tc>
          <w:tcPr>
            <w:tcW w:w="2040" w:type="dxa"/>
            <w:tcBorders>
              <w:top w:val="single" w:color="000000" w:sz="4" w:space="0"/>
              <w:left w:val="single" w:color="000000" w:sz="4" w:space="0"/>
              <w:bottom w:val="single" w:color="000000" w:sz="4" w:space="0"/>
              <w:right w:val="single" w:color="000000" w:sz="4" w:space="0"/>
            </w:tcBorders>
            <w:vAlign w:val="center"/>
          </w:tcPr>
          <w:p w14:paraId="756307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9BDCB9">
            <w:pPr>
              <w:pStyle w:val="22"/>
              <w:jc w:val="right"/>
              <w:rPr>
                <w:rFonts w:hint="eastAsia" w:ascii="仿宋" w:hAnsi="仿宋" w:eastAsia="仿宋" w:cs="仿宋"/>
              </w:rPr>
            </w:pPr>
            <w:r>
              <w:rPr>
                <w:rFonts w:hint="eastAsia" w:ascii="仿宋" w:hAnsi="仿宋" w:eastAsia="仿宋" w:cs="仿宋"/>
              </w:rPr>
              <w:t>4.35</w:t>
            </w:r>
          </w:p>
        </w:tc>
      </w:tr>
      <w:tr w14:paraId="486855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E7BAF0">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473A0B">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0CA5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32795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3BC4B0">
            <w:pPr>
              <w:pStyle w:val="22"/>
              <w:jc w:val="right"/>
              <w:rPr>
                <w:rFonts w:hint="eastAsia" w:ascii="仿宋" w:hAnsi="仿宋" w:eastAsia="仿宋" w:cs="仿宋"/>
              </w:rPr>
            </w:pPr>
          </w:p>
        </w:tc>
      </w:tr>
      <w:tr w14:paraId="4BBE7F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AAAC0F">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1B760EB">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B266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770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299D41">
            <w:pPr>
              <w:pStyle w:val="22"/>
              <w:jc w:val="right"/>
              <w:rPr>
                <w:rFonts w:hint="eastAsia" w:ascii="仿宋" w:hAnsi="仿宋" w:eastAsia="仿宋" w:cs="仿宋"/>
              </w:rPr>
            </w:pPr>
          </w:p>
        </w:tc>
      </w:tr>
      <w:tr w14:paraId="558F2F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669A7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1F9A524">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B5E1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CB35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6D1F79">
            <w:pPr>
              <w:pStyle w:val="22"/>
              <w:jc w:val="right"/>
              <w:rPr>
                <w:rFonts w:hint="eastAsia" w:ascii="仿宋" w:hAnsi="仿宋" w:eastAsia="仿宋" w:cs="仿宋"/>
              </w:rPr>
            </w:pPr>
          </w:p>
        </w:tc>
      </w:tr>
      <w:tr w14:paraId="55B7C6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BD0229">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78E9213">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9E05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095F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BF430E">
            <w:pPr>
              <w:pStyle w:val="22"/>
              <w:jc w:val="right"/>
              <w:rPr>
                <w:rFonts w:hint="eastAsia" w:ascii="仿宋" w:hAnsi="仿宋" w:eastAsia="仿宋" w:cs="仿宋"/>
              </w:rPr>
            </w:pPr>
          </w:p>
        </w:tc>
      </w:tr>
      <w:tr w14:paraId="008354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C42F83">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E17414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D24C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FDA9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46406E">
            <w:pPr>
              <w:pStyle w:val="22"/>
              <w:jc w:val="right"/>
              <w:rPr>
                <w:rFonts w:hint="eastAsia" w:ascii="仿宋" w:hAnsi="仿宋" w:eastAsia="仿宋" w:cs="仿宋"/>
              </w:rPr>
            </w:pPr>
          </w:p>
        </w:tc>
      </w:tr>
      <w:tr w14:paraId="5D2DA9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99546E">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7E02DA2">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94BA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634B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33FC31">
            <w:pPr>
              <w:pStyle w:val="22"/>
              <w:jc w:val="right"/>
              <w:rPr>
                <w:rFonts w:hint="eastAsia" w:ascii="仿宋" w:hAnsi="仿宋" w:eastAsia="仿宋" w:cs="仿宋"/>
              </w:rPr>
            </w:pPr>
          </w:p>
        </w:tc>
      </w:tr>
      <w:tr w14:paraId="09CAD3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BABB85">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8F94197">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DEB1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DD7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FF2DA4">
            <w:pPr>
              <w:pStyle w:val="22"/>
              <w:jc w:val="right"/>
              <w:rPr>
                <w:rFonts w:hint="eastAsia" w:ascii="仿宋" w:hAnsi="仿宋" w:eastAsia="仿宋" w:cs="仿宋"/>
              </w:rPr>
            </w:pPr>
          </w:p>
        </w:tc>
      </w:tr>
      <w:tr w14:paraId="3606E6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70EA0E">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88432">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B2A1EB">
            <w:pPr>
              <w:pStyle w:val="22"/>
              <w:jc w:val="right"/>
              <w:rPr>
                <w:rFonts w:hint="eastAsia" w:ascii="仿宋" w:hAnsi="仿宋" w:eastAsia="仿宋" w:cs="仿宋"/>
              </w:rPr>
            </w:pPr>
            <w:r>
              <w:rPr>
                <w:rFonts w:hint="eastAsia" w:ascii="仿宋" w:hAnsi="仿宋" w:eastAsia="仿宋" w:cs="仿宋"/>
              </w:rPr>
              <w:t>3.36</w:t>
            </w:r>
          </w:p>
        </w:tc>
        <w:tc>
          <w:tcPr>
            <w:tcW w:w="2040" w:type="dxa"/>
            <w:tcBorders>
              <w:top w:val="single" w:color="000000" w:sz="4" w:space="0"/>
              <w:left w:val="single" w:color="000000" w:sz="4" w:space="0"/>
              <w:bottom w:val="single" w:color="000000" w:sz="4" w:space="0"/>
              <w:right w:val="single" w:color="000000" w:sz="4" w:space="0"/>
            </w:tcBorders>
            <w:vAlign w:val="center"/>
          </w:tcPr>
          <w:p w14:paraId="72A976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448B63">
            <w:pPr>
              <w:pStyle w:val="22"/>
              <w:jc w:val="right"/>
              <w:rPr>
                <w:rFonts w:hint="eastAsia" w:ascii="仿宋" w:hAnsi="仿宋" w:eastAsia="仿宋" w:cs="仿宋"/>
              </w:rPr>
            </w:pPr>
            <w:r>
              <w:rPr>
                <w:rFonts w:hint="eastAsia" w:ascii="仿宋" w:hAnsi="仿宋" w:eastAsia="仿宋" w:cs="仿宋"/>
              </w:rPr>
              <w:t>3.36</w:t>
            </w:r>
          </w:p>
        </w:tc>
      </w:tr>
      <w:tr w14:paraId="375B7B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DFC08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7EAFFC">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47BD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A1F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F6A42E">
            <w:pPr>
              <w:pStyle w:val="22"/>
              <w:jc w:val="right"/>
              <w:rPr>
                <w:rFonts w:hint="eastAsia" w:ascii="仿宋" w:hAnsi="仿宋" w:eastAsia="仿宋" w:cs="仿宋"/>
              </w:rPr>
            </w:pPr>
          </w:p>
        </w:tc>
      </w:tr>
      <w:tr w14:paraId="7F5BCD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9D49DC">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DEA9A30">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38DE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1DB5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429145">
            <w:pPr>
              <w:pStyle w:val="22"/>
              <w:jc w:val="right"/>
              <w:rPr>
                <w:rFonts w:hint="eastAsia" w:ascii="仿宋" w:hAnsi="仿宋" w:eastAsia="仿宋" w:cs="仿宋"/>
              </w:rPr>
            </w:pPr>
          </w:p>
        </w:tc>
      </w:tr>
      <w:tr w14:paraId="6C3203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9196B">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5CE3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2763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5D71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D96C02">
            <w:pPr>
              <w:pStyle w:val="22"/>
              <w:jc w:val="right"/>
              <w:rPr>
                <w:rFonts w:hint="eastAsia" w:ascii="仿宋" w:hAnsi="仿宋" w:eastAsia="仿宋" w:cs="仿宋"/>
              </w:rPr>
            </w:pPr>
          </w:p>
        </w:tc>
      </w:tr>
      <w:tr w14:paraId="5B4523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97E46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D383630">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BB5E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3006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5F9139">
            <w:pPr>
              <w:pStyle w:val="22"/>
              <w:jc w:val="right"/>
              <w:rPr>
                <w:rFonts w:hint="eastAsia" w:ascii="仿宋" w:hAnsi="仿宋" w:eastAsia="仿宋" w:cs="仿宋"/>
              </w:rPr>
            </w:pPr>
          </w:p>
        </w:tc>
      </w:tr>
      <w:tr w14:paraId="4490C7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4AF62E">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7D8C6B">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4BF0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5C6D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3F3E3E">
            <w:pPr>
              <w:pStyle w:val="22"/>
              <w:jc w:val="right"/>
              <w:rPr>
                <w:rFonts w:hint="eastAsia" w:ascii="仿宋" w:hAnsi="仿宋" w:eastAsia="仿宋" w:cs="仿宋"/>
              </w:rPr>
            </w:pPr>
          </w:p>
        </w:tc>
      </w:tr>
      <w:tr w14:paraId="58FEF7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D2DC5D">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C68FA">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E8D6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C76C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4BBF35">
            <w:pPr>
              <w:pStyle w:val="22"/>
              <w:jc w:val="right"/>
              <w:rPr>
                <w:rFonts w:hint="eastAsia" w:ascii="仿宋" w:hAnsi="仿宋" w:eastAsia="仿宋" w:cs="仿宋"/>
              </w:rPr>
            </w:pPr>
          </w:p>
        </w:tc>
      </w:tr>
      <w:tr w14:paraId="3CA1B6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9895EB">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37A909C6">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3BDC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0E2D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DA4C73">
            <w:pPr>
              <w:pStyle w:val="22"/>
              <w:jc w:val="right"/>
              <w:rPr>
                <w:rFonts w:hint="eastAsia" w:ascii="仿宋" w:hAnsi="仿宋" w:eastAsia="仿宋" w:cs="仿宋"/>
              </w:rPr>
            </w:pPr>
          </w:p>
        </w:tc>
      </w:tr>
      <w:tr w14:paraId="624637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046346">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58C11C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D9CC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2900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0E39B1">
            <w:pPr>
              <w:pStyle w:val="22"/>
              <w:jc w:val="right"/>
              <w:rPr>
                <w:rFonts w:hint="eastAsia" w:ascii="仿宋" w:hAnsi="仿宋" w:eastAsia="仿宋" w:cs="仿宋"/>
              </w:rPr>
            </w:pPr>
          </w:p>
        </w:tc>
      </w:tr>
      <w:tr w14:paraId="047108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B3F6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164AB09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B3ADF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6383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B81A88">
            <w:pPr>
              <w:pStyle w:val="22"/>
              <w:jc w:val="right"/>
              <w:rPr>
                <w:rFonts w:hint="eastAsia" w:ascii="仿宋" w:hAnsi="仿宋" w:eastAsia="仿宋" w:cs="仿宋"/>
              </w:rPr>
            </w:pPr>
          </w:p>
        </w:tc>
      </w:tr>
      <w:tr w14:paraId="350B43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7FD282">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E6A7211">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C246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661C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198820">
            <w:pPr>
              <w:pStyle w:val="22"/>
              <w:jc w:val="right"/>
              <w:rPr>
                <w:rFonts w:hint="eastAsia" w:ascii="仿宋" w:hAnsi="仿宋" w:eastAsia="仿宋" w:cs="仿宋"/>
              </w:rPr>
            </w:pPr>
          </w:p>
        </w:tc>
      </w:tr>
      <w:tr w14:paraId="146DD2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6394F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00C34C9">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2202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A413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89D692">
            <w:pPr>
              <w:pStyle w:val="22"/>
              <w:jc w:val="right"/>
              <w:rPr>
                <w:rFonts w:hint="eastAsia" w:ascii="仿宋" w:hAnsi="仿宋" w:eastAsia="仿宋" w:cs="仿宋"/>
              </w:rPr>
            </w:pPr>
          </w:p>
        </w:tc>
      </w:tr>
      <w:tr w14:paraId="2AD9B6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9FD5D2">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FE9B81">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03BA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7622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4A45C0">
            <w:pPr>
              <w:pStyle w:val="22"/>
              <w:jc w:val="right"/>
              <w:rPr>
                <w:rFonts w:hint="eastAsia" w:ascii="仿宋" w:hAnsi="仿宋" w:eastAsia="仿宋" w:cs="仿宋"/>
              </w:rPr>
            </w:pPr>
          </w:p>
        </w:tc>
      </w:tr>
      <w:tr w14:paraId="491D99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8C4443">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A79D181">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669471">
            <w:pPr>
              <w:pStyle w:val="22"/>
              <w:jc w:val="right"/>
              <w:rPr>
                <w:rFonts w:hint="eastAsia" w:ascii="仿宋" w:hAnsi="仿宋" w:eastAsia="仿宋" w:cs="仿宋"/>
              </w:rPr>
            </w:pPr>
            <w:r>
              <w:rPr>
                <w:rFonts w:hint="eastAsia" w:ascii="仿宋" w:hAnsi="仿宋" w:eastAsia="仿宋" w:cs="仿宋"/>
              </w:rPr>
              <w:t>0.73</w:t>
            </w:r>
          </w:p>
        </w:tc>
        <w:tc>
          <w:tcPr>
            <w:tcW w:w="2040" w:type="dxa"/>
            <w:tcBorders>
              <w:top w:val="single" w:color="000000" w:sz="4" w:space="0"/>
              <w:left w:val="single" w:color="000000" w:sz="4" w:space="0"/>
              <w:bottom w:val="single" w:color="000000" w:sz="4" w:space="0"/>
              <w:right w:val="single" w:color="000000" w:sz="4" w:space="0"/>
            </w:tcBorders>
            <w:vAlign w:val="center"/>
          </w:tcPr>
          <w:p w14:paraId="7E9B6A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A25679">
            <w:pPr>
              <w:pStyle w:val="22"/>
              <w:jc w:val="right"/>
              <w:rPr>
                <w:rFonts w:hint="eastAsia" w:ascii="仿宋" w:hAnsi="仿宋" w:eastAsia="仿宋" w:cs="仿宋"/>
              </w:rPr>
            </w:pPr>
            <w:r>
              <w:rPr>
                <w:rFonts w:hint="eastAsia" w:ascii="仿宋" w:hAnsi="仿宋" w:eastAsia="仿宋" w:cs="仿宋"/>
              </w:rPr>
              <w:t>0.73</w:t>
            </w:r>
          </w:p>
        </w:tc>
      </w:tr>
      <w:tr w14:paraId="69A7EF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2B6D68">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A4D241">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136750">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111F3D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0197F5">
            <w:pPr>
              <w:pStyle w:val="22"/>
              <w:jc w:val="right"/>
              <w:rPr>
                <w:rFonts w:hint="eastAsia" w:ascii="仿宋" w:hAnsi="仿宋" w:eastAsia="仿宋" w:cs="仿宋"/>
              </w:rPr>
            </w:pPr>
            <w:r>
              <w:rPr>
                <w:rFonts w:hint="eastAsia" w:ascii="仿宋" w:hAnsi="仿宋" w:eastAsia="仿宋" w:cs="仿宋"/>
              </w:rPr>
              <w:t>0.03</w:t>
            </w:r>
          </w:p>
        </w:tc>
      </w:tr>
      <w:tr w14:paraId="06C615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C5544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74727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21D3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0048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C1268E">
            <w:pPr>
              <w:pStyle w:val="22"/>
              <w:jc w:val="right"/>
              <w:rPr>
                <w:rFonts w:hint="eastAsia" w:ascii="仿宋" w:hAnsi="仿宋" w:eastAsia="仿宋" w:cs="仿宋"/>
              </w:rPr>
            </w:pPr>
          </w:p>
        </w:tc>
      </w:tr>
      <w:tr w14:paraId="25D77E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3324B">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E1744D">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72319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A82B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C3B2AA">
            <w:pPr>
              <w:pStyle w:val="22"/>
              <w:jc w:val="right"/>
              <w:rPr>
                <w:rFonts w:hint="eastAsia" w:ascii="仿宋" w:hAnsi="仿宋" w:eastAsia="仿宋" w:cs="仿宋"/>
              </w:rPr>
            </w:pPr>
          </w:p>
        </w:tc>
      </w:tr>
      <w:tr w14:paraId="0637B9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465D6F">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CD1795">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A87C7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E2DC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40DF06">
            <w:pPr>
              <w:pStyle w:val="22"/>
              <w:jc w:val="right"/>
              <w:rPr>
                <w:rFonts w:hint="eastAsia" w:ascii="仿宋" w:hAnsi="仿宋" w:eastAsia="仿宋" w:cs="仿宋"/>
              </w:rPr>
            </w:pPr>
          </w:p>
        </w:tc>
      </w:tr>
      <w:tr w14:paraId="2B2A98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DDD336">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E31E72">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92882">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C157F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2C720A">
            <w:pPr>
              <w:pStyle w:val="22"/>
              <w:jc w:val="right"/>
              <w:rPr>
                <w:rFonts w:hint="eastAsia" w:ascii="仿宋" w:hAnsi="仿宋" w:eastAsia="仿宋" w:cs="仿宋"/>
              </w:rPr>
            </w:pPr>
            <w:r>
              <w:rPr>
                <w:rFonts w:hint="eastAsia" w:ascii="仿宋" w:hAnsi="仿宋" w:eastAsia="仿宋" w:cs="仿宋"/>
              </w:rPr>
              <w:t>1.00</w:t>
            </w:r>
          </w:p>
        </w:tc>
      </w:tr>
      <w:tr w14:paraId="2693DB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360E0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FA65D16">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EB272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61B9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59E131">
            <w:pPr>
              <w:pStyle w:val="22"/>
              <w:jc w:val="right"/>
              <w:rPr>
                <w:rFonts w:hint="eastAsia" w:ascii="仿宋" w:hAnsi="仿宋" w:eastAsia="仿宋" w:cs="仿宋"/>
              </w:rPr>
            </w:pPr>
          </w:p>
        </w:tc>
      </w:tr>
      <w:tr w14:paraId="1201BF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4F551A">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9ABDA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5989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0DF2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5C9235">
            <w:pPr>
              <w:pStyle w:val="22"/>
              <w:jc w:val="right"/>
              <w:rPr>
                <w:rFonts w:hint="eastAsia" w:ascii="仿宋" w:hAnsi="仿宋" w:eastAsia="仿宋" w:cs="仿宋"/>
              </w:rPr>
            </w:pPr>
          </w:p>
        </w:tc>
      </w:tr>
      <w:tr w14:paraId="3DDBC4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505C3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DEB43A">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B0B8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7EA3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51EA80">
            <w:pPr>
              <w:pStyle w:val="22"/>
              <w:jc w:val="right"/>
              <w:rPr>
                <w:rFonts w:hint="eastAsia" w:ascii="仿宋" w:hAnsi="仿宋" w:eastAsia="仿宋" w:cs="仿宋"/>
              </w:rPr>
            </w:pPr>
          </w:p>
        </w:tc>
      </w:tr>
      <w:tr w14:paraId="0F4507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3FE17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07D0C70">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EAFF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5FAE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1F1445">
            <w:pPr>
              <w:pStyle w:val="22"/>
              <w:jc w:val="right"/>
              <w:rPr>
                <w:rFonts w:hint="eastAsia" w:ascii="仿宋" w:hAnsi="仿宋" w:eastAsia="仿宋" w:cs="仿宋"/>
              </w:rPr>
            </w:pPr>
          </w:p>
        </w:tc>
      </w:tr>
      <w:tr w14:paraId="77D4CF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F803A9">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FF60953">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C84DD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A894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310A1C">
            <w:pPr>
              <w:pStyle w:val="22"/>
              <w:jc w:val="right"/>
              <w:rPr>
                <w:rFonts w:hint="eastAsia" w:ascii="仿宋" w:hAnsi="仿宋" w:eastAsia="仿宋" w:cs="仿宋"/>
              </w:rPr>
            </w:pPr>
          </w:p>
        </w:tc>
      </w:tr>
      <w:tr w14:paraId="497250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669DE8">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5D0C0">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EF94D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FAD1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4C1EAE">
            <w:pPr>
              <w:pStyle w:val="22"/>
              <w:jc w:val="right"/>
              <w:rPr>
                <w:rFonts w:hint="eastAsia" w:ascii="仿宋" w:hAnsi="仿宋" w:eastAsia="仿宋" w:cs="仿宋"/>
              </w:rPr>
            </w:pPr>
          </w:p>
        </w:tc>
      </w:tr>
      <w:tr w14:paraId="20D851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47E760">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7990AE4">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E145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125C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C9AEF8">
            <w:pPr>
              <w:pStyle w:val="22"/>
              <w:jc w:val="right"/>
              <w:rPr>
                <w:rFonts w:hint="eastAsia" w:ascii="仿宋" w:hAnsi="仿宋" w:eastAsia="仿宋" w:cs="仿宋"/>
              </w:rPr>
            </w:pPr>
          </w:p>
        </w:tc>
      </w:tr>
      <w:tr w14:paraId="389BDB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D0C71E">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8C0CF64">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984A4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2CB1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318B66">
            <w:pPr>
              <w:pStyle w:val="22"/>
              <w:jc w:val="right"/>
              <w:rPr>
                <w:rFonts w:hint="eastAsia" w:ascii="仿宋" w:hAnsi="仿宋" w:eastAsia="仿宋" w:cs="仿宋"/>
              </w:rPr>
            </w:pPr>
          </w:p>
        </w:tc>
      </w:tr>
      <w:tr w14:paraId="03B19A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F902AE">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48F7DD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E2FC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B961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6AD28B">
            <w:pPr>
              <w:pStyle w:val="22"/>
              <w:jc w:val="right"/>
              <w:rPr>
                <w:rFonts w:hint="eastAsia" w:ascii="仿宋" w:hAnsi="仿宋" w:eastAsia="仿宋" w:cs="仿宋"/>
              </w:rPr>
            </w:pPr>
          </w:p>
        </w:tc>
      </w:tr>
      <w:tr w14:paraId="6BF0D3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6B7557">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476523">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3844B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60FA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A1F710">
            <w:pPr>
              <w:pStyle w:val="22"/>
              <w:jc w:val="right"/>
              <w:rPr>
                <w:rFonts w:hint="eastAsia" w:ascii="仿宋" w:hAnsi="仿宋" w:eastAsia="仿宋" w:cs="仿宋"/>
              </w:rPr>
            </w:pPr>
          </w:p>
        </w:tc>
      </w:tr>
      <w:tr w14:paraId="047967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D6A653">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1D68354">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C4E7B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7D42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6EBE36">
            <w:pPr>
              <w:pStyle w:val="22"/>
              <w:jc w:val="right"/>
              <w:rPr>
                <w:rFonts w:hint="eastAsia" w:ascii="仿宋" w:hAnsi="仿宋" w:eastAsia="仿宋" w:cs="仿宋"/>
              </w:rPr>
            </w:pPr>
          </w:p>
        </w:tc>
      </w:tr>
      <w:tr w14:paraId="790842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31F5F0">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2ACDEB">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7D78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F203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159BDD">
            <w:pPr>
              <w:pStyle w:val="22"/>
              <w:jc w:val="right"/>
              <w:rPr>
                <w:rFonts w:hint="eastAsia" w:ascii="仿宋" w:hAnsi="仿宋" w:eastAsia="仿宋" w:cs="仿宋"/>
              </w:rPr>
            </w:pPr>
          </w:p>
        </w:tc>
      </w:tr>
      <w:tr w14:paraId="7A19AE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4A2D06">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E0678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287BD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61E5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711921">
            <w:pPr>
              <w:pStyle w:val="22"/>
              <w:jc w:val="right"/>
              <w:rPr>
                <w:rFonts w:hint="eastAsia" w:ascii="仿宋" w:hAnsi="仿宋" w:eastAsia="仿宋" w:cs="仿宋"/>
              </w:rPr>
            </w:pPr>
          </w:p>
        </w:tc>
      </w:tr>
      <w:tr w14:paraId="2EA5CFD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849B9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6ADA69B">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83E63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C6DD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425681">
            <w:pPr>
              <w:pStyle w:val="22"/>
              <w:jc w:val="right"/>
              <w:rPr>
                <w:rFonts w:hint="eastAsia" w:ascii="仿宋" w:hAnsi="仿宋" w:eastAsia="仿宋" w:cs="仿宋"/>
              </w:rPr>
            </w:pPr>
          </w:p>
        </w:tc>
      </w:tr>
      <w:tr w14:paraId="76C4E8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C5F3EA">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E31571">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1223B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40D0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45671B">
            <w:pPr>
              <w:pStyle w:val="22"/>
              <w:jc w:val="right"/>
              <w:rPr>
                <w:rFonts w:hint="eastAsia" w:ascii="仿宋" w:hAnsi="仿宋" w:eastAsia="仿宋" w:cs="仿宋"/>
              </w:rPr>
            </w:pPr>
          </w:p>
        </w:tc>
      </w:tr>
      <w:tr w14:paraId="2E8123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EF16ED">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3133B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805DA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4818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615F18">
            <w:pPr>
              <w:pStyle w:val="22"/>
              <w:jc w:val="right"/>
              <w:rPr>
                <w:rFonts w:hint="eastAsia" w:ascii="仿宋" w:hAnsi="仿宋" w:eastAsia="仿宋" w:cs="仿宋"/>
              </w:rPr>
            </w:pPr>
          </w:p>
        </w:tc>
      </w:tr>
      <w:tr w14:paraId="20FCEF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155278">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7D8D95">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C93FA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9BF4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690FFE">
            <w:pPr>
              <w:pStyle w:val="22"/>
              <w:jc w:val="right"/>
              <w:rPr>
                <w:rFonts w:hint="eastAsia" w:ascii="仿宋" w:hAnsi="仿宋" w:eastAsia="仿宋" w:cs="仿宋"/>
              </w:rPr>
            </w:pPr>
          </w:p>
        </w:tc>
      </w:tr>
      <w:tr w14:paraId="5AC3A3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D67248">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2C1A957">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19EC0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95AD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B6078C">
            <w:pPr>
              <w:pStyle w:val="22"/>
              <w:jc w:val="right"/>
              <w:rPr>
                <w:rFonts w:hint="eastAsia" w:ascii="仿宋" w:hAnsi="仿宋" w:eastAsia="仿宋" w:cs="仿宋"/>
              </w:rPr>
            </w:pPr>
          </w:p>
        </w:tc>
      </w:tr>
      <w:tr w14:paraId="26B184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F62850">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41B55C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E7BC5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C98C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43BD89">
            <w:pPr>
              <w:pStyle w:val="22"/>
              <w:jc w:val="right"/>
              <w:rPr>
                <w:rFonts w:hint="eastAsia" w:ascii="仿宋" w:hAnsi="仿宋" w:eastAsia="仿宋" w:cs="仿宋"/>
              </w:rPr>
            </w:pPr>
          </w:p>
        </w:tc>
      </w:tr>
      <w:tr w14:paraId="544FA4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15238E">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85AD23">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DAAF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6C172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CC3CDD">
            <w:pPr>
              <w:pStyle w:val="22"/>
              <w:jc w:val="right"/>
              <w:rPr>
                <w:rFonts w:hint="eastAsia" w:ascii="仿宋" w:hAnsi="仿宋" w:eastAsia="仿宋" w:cs="仿宋"/>
              </w:rPr>
            </w:pPr>
          </w:p>
        </w:tc>
      </w:tr>
      <w:tr w14:paraId="522F43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8BE0AE">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C17EEF3">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872B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20BF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CC0EB0">
            <w:pPr>
              <w:pStyle w:val="22"/>
              <w:jc w:val="right"/>
              <w:rPr>
                <w:rFonts w:hint="eastAsia" w:ascii="仿宋" w:hAnsi="仿宋" w:eastAsia="仿宋" w:cs="仿宋"/>
              </w:rPr>
            </w:pPr>
          </w:p>
        </w:tc>
      </w:tr>
      <w:tr w14:paraId="1BC484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B2AB82">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ADE3A6">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19DF6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4683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A3B4B4">
            <w:pPr>
              <w:pStyle w:val="22"/>
              <w:jc w:val="right"/>
              <w:rPr>
                <w:rFonts w:hint="eastAsia" w:ascii="仿宋" w:hAnsi="仿宋" w:eastAsia="仿宋" w:cs="仿宋"/>
              </w:rPr>
            </w:pPr>
          </w:p>
        </w:tc>
      </w:tr>
      <w:tr w14:paraId="092C86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2A941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BB03876">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E9A46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82DF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D7FC3F">
            <w:pPr>
              <w:pStyle w:val="22"/>
              <w:jc w:val="right"/>
              <w:rPr>
                <w:rFonts w:hint="eastAsia" w:ascii="仿宋" w:hAnsi="仿宋" w:eastAsia="仿宋" w:cs="仿宋"/>
              </w:rPr>
            </w:pPr>
          </w:p>
        </w:tc>
      </w:tr>
      <w:tr w14:paraId="2B90B0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AB13E9">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9F0B451">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75CBE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EADB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6A864A">
            <w:pPr>
              <w:pStyle w:val="22"/>
              <w:jc w:val="right"/>
              <w:rPr>
                <w:rFonts w:hint="eastAsia" w:ascii="仿宋" w:hAnsi="仿宋" w:eastAsia="仿宋" w:cs="仿宋"/>
              </w:rPr>
            </w:pPr>
          </w:p>
        </w:tc>
      </w:tr>
      <w:tr w14:paraId="70CA0C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243F1D">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58333D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6EF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C615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605E48">
            <w:pPr>
              <w:pStyle w:val="22"/>
              <w:jc w:val="right"/>
              <w:rPr>
                <w:rFonts w:hint="eastAsia" w:ascii="仿宋" w:hAnsi="仿宋" w:eastAsia="仿宋" w:cs="仿宋"/>
              </w:rPr>
            </w:pPr>
          </w:p>
        </w:tc>
      </w:tr>
      <w:tr w14:paraId="79E583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551835">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7755C7E">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333F3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BF45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5CC7C5">
            <w:pPr>
              <w:pStyle w:val="22"/>
              <w:jc w:val="right"/>
              <w:rPr>
                <w:rFonts w:hint="eastAsia" w:ascii="仿宋" w:hAnsi="仿宋" w:eastAsia="仿宋" w:cs="仿宋"/>
              </w:rPr>
            </w:pPr>
          </w:p>
        </w:tc>
      </w:tr>
      <w:tr w14:paraId="2B7131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C25D40">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80C0F2">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13AB2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E2CA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2DE472">
            <w:pPr>
              <w:pStyle w:val="22"/>
              <w:jc w:val="right"/>
              <w:rPr>
                <w:rFonts w:hint="eastAsia" w:ascii="仿宋" w:hAnsi="仿宋" w:eastAsia="仿宋" w:cs="仿宋"/>
              </w:rPr>
            </w:pPr>
          </w:p>
        </w:tc>
      </w:tr>
      <w:tr w14:paraId="2AEEEC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F3C088">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912A5D">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F4A95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8981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E32E3C">
            <w:pPr>
              <w:pStyle w:val="22"/>
              <w:jc w:val="right"/>
              <w:rPr>
                <w:rFonts w:hint="eastAsia" w:ascii="仿宋" w:hAnsi="仿宋" w:eastAsia="仿宋" w:cs="仿宋"/>
              </w:rPr>
            </w:pPr>
          </w:p>
        </w:tc>
      </w:tr>
      <w:tr w14:paraId="0BB9EA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CFC67B">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16ADA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A4DFA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EC41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76B951">
            <w:pPr>
              <w:pStyle w:val="22"/>
              <w:jc w:val="right"/>
              <w:rPr>
                <w:rFonts w:hint="eastAsia" w:ascii="仿宋" w:hAnsi="仿宋" w:eastAsia="仿宋" w:cs="仿宋"/>
              </w:rPr>
            </w:pPr>
          </w:p>
        </w:tc>
      </w:tr>
      <w:tr w14:paraId="7A241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A73D26">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FC19929">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A66E3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EC86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F38AA0">
            <w:pPr>
              <w:pStyle w:val="22"/>
              <w:jc w:val="right"/>
              <w:rPr>
                <w:rFonts w:hint="eastAsia" w:ascii="仿宋" w:hAnsi="仿宋" w:eastAsia="仿宋" w:cs="仿宋"/>
              </w:rPr>
            </w:pPr>
          </w:p>
        </w:tc>
      </w:tr>
      <w:tr w14:paraId="206F6C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206CBB">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450046">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098C3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C5A9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3095F4">
            <w:pPr>
              <w:pStyle w:val="22"/>
              <w:jc w:val="right"/>
              <w:rPr>
                <w:rFonts w:hint="eastAsia" w:ascii="仿宋" w:hAnsi="仿宋" w:eastAsia="仿宋" w:cs="仿宋"/>
              </w:rPr>
            </w:pPr>
          </w:p>
        </w:tc>
      </w:tr>
      <w:tr w14:paraId="0F6D5B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B80E1D">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12B38E">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95349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61A1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D4D2E5">
            <w:pPr>
              <w:pStyle w:val="22"/>
              <w:jc w:val="right"/>
              <w:rPr>
                <w:rFonts w:hint="eastAsia" w:ascii="仿宋" w:hAnsi="仿宋" w:eastAsia="仿宋" w:cs="仿宋"/>
              </w:rPr>
            </w:pPr>
          </w:p>
        </w:tc>
      </w:tr>
      <w:tr w14:paraId="412159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7598D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256D15">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9FBC2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3ECE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F424D2">
            <w:pPr>
              <w:pStyle w:val="22"/>
              <w:jc w:val="right"/>
              <w:rPr>
                <w:rFonts w:hint="eastAsia" w:ascii="仿宋" w:hAnsi="仿宋" w:eastAsia="仿宋" w:cs="仿宋"/>
              </w:rPr>
            </w:pPr>
          </w:p>
        </w:tc>
      </w:tr>
      <w:tr w14:paraId="16CD75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26CF08">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847211">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7FEEF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321C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EF0C69">
            <w:pPr>
              <w:pStyle w:val="22"/>
              <w:jc w:val="right"/>
              <w:rPr>
                <w:rFonts w:hint="eastAsia" w:ascii="仿宋" w:hAnsi="仿宋" w:eastAsia="仿宋" w:cs="仿宋"/>
              </w:rPr>
            </w:pPr>
          </w:p>
        </w:tc>
      </w:tr>
      <w:tr w14:paraId="644D72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9B9ED9">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C53357E">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8354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7D9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0064C3">
            <w:pPr>
              <w:pStyle w:val="22"/>
              <w:jc w:val="right"/>
              <w:rPr>
                <w:rFonts w:hint="eastAsia" w:ascii="仿宋" w:hAnsi="仿宋" w:eastAsia="仿宋" w:cs="仿宋"/>
              </w:rPr>
            </w:pPr>
          </w:p>
        </w:tc>
      </w:tr>
      <w:tr w14:paraId="3F2E52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C17EC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3FBEA67">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3C61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0543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90E807">
            <w:pPr>
              <w:pStyle w:val="22"/>
              <w:jc w:val="right"/>
              <w:rPr>
                <w:rFonts w:hint="eastAsia" w:ascii="仿宋" w:hAnsi="仿宋" w:eastAsia="仿宋" w:cs="仿宋"/>
              </w:rPr>
            </w:pPr>
          </w:p>
        </w:tc>
      </w:tr>
      <w:tr w14:paraId="2ED53A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BAC1A5">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3D942C">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8020F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B939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05E370">
            <w:pPr>
              <w:pStyle w:val="22"/>
              <w:jc w:val="right"/>
              <w:rPr>
                <w:rFonts w:hint="eastAsia" w:ascii="仿宋" w:hAnsi="仿宋" w:eastAsia="仿宋" w:cs="仿宋"/>
              </w:rPr>
            </w:pPr>
          </w:p>
        </w:tc>
      </w:tr>
      <w:tr w14:paraId="191C17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51F022">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6B5C61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B7AF4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0A18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346F17">
            <w:pPr>
              <w:pStyle w:val="22"/>
              <w:jc w:val="right"/>
              <w:rPr>
                <w:rFonts w:hint="eastAsia" w:ascii="仿宋" w:hAnsi="仿宋" w:eastAsia="仿宋" w:cs="仿宋"/>
              </w:rPr>
            </w:pPr>
          </w:p>
        </w:tc>
      </w:tr>
      <w:tr w14:paraId="6E3E0B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5382AC">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91E85BC">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7DA01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8345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8332ED">
            <w:pPr>
              <w:pStyle w:val="22"/>
              <w:jc w:val="right"/>
              <w:rPr>
                <w:rFonts w:hint="eastAsia" w:ascii="仿宋" w:hAnsi="仿宋" w:eastAsia="仿宋" w:cs="仿宋"/>
              </w:rPr>
            </w:pPr>
          </w:p>
        </w:tc>
      </w:tr>
      <w:tr w14:paraId="2D305C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FAE59C">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00F19">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D5F52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AAAD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2748C0">
            <w:pPr>
              <w:pStyle w:val="22"/>
              <w:jc w:val="right"/>
              <w:rPr>
                <w:rFonts w:hint="eastAsia" w:ascii="仿宋" w:hAnsi="仿宋" w:eastAsia="仿宋" w:cs="仿宋"/>
              </w:rPr>
            </w:pPr>
          </w:p>
        </w:tc>
      </w:tr>
      <w:tr w14:paraId="46091F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82BC65">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6B3B50B">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AAA2F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AB3A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8C5A11">
            <w:pPr>
              <w:pStyle w:val="22"/>
              <w:jc w:val="right"/>
              <w:rPr>
                <w:rFonts w:hint="eastAsia" w:ascii="仿宋" w:hAnsi="仿宋" w:eastAsia="仿宋" w:cs="仿宋"/>
              </w:rPr>
            </w:pPr>
          </w:p>
        </w:tc>
      </w:tr>
      <w:tr w14:paraId="18FD70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9E2ECF">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318EF2">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36198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D2D9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0F4E46">
            <w:pPr>
              <w:pStyle w:val="22"/>
              <w:jc w:val="right"/>
              <w:rPr>
                <w:rFonts w:hint="eastAsia" w:ascii="仿宋" w:hAnsi="仿宋" w:eastAsia="仿宋" w:cs="仿宋"/>
              </w:rPr>
            </w:pPr>
          </w:p>
        </w:tc>
      </w:tr>
      <w:tr w14:paraId="0EBBFC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D96C9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3BC99B">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94DA6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DC40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C10293">
            <w:pPr>
              <w:pStyle w:val="22"/>
              <w:jc w:val="right"/>
              <w:rPr>
                <w:rFonts w:hint="eastAsia" w:ascii="仿宋" w:hAnsi="仿宋" w:eastAsia="仿宋" w:cs="仿宋"/>
              </w:rPr>
            </w:pPr>
          </w:p>
        </w:tc>
      </w:tr>
      <w:tr w14:paraId="103792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592188">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9E1851">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1B5A4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9F66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261468">
            <w:pPr>
              <w:pStyle w:val="22"/>
              <w:jc w:val="right"/>
              <w:rPr>
                <w:rFonts w:hint="eastAsia" w:ascii="仿宋" w:hAnsi="仿宋" w:eastAsia="仿宋" w:cs="仿宋"/>
              </w:rPr>
            </w:pPr>
          </w:p>
        </w:tc>
      </w:tr>
      <w:tr w14:paraId="71CBF1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F8CA57">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23CD13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B68F9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6E38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EFF29D">
            <w:pPr>
              <w:pStyle w:val="22"/>
              <w:jc w:val="right"/>
              <w:rPr>
                <w:rFonts w:hint="eastAsia" w:ascii="仿宋" w:hAnsi="仿宋" w:eastAsia="仿宋" w:cs="仿宋"/>
              </w:rPr>
            </w:pPr>
          </w:p>
        </w:tc>
      </w:tr>
      <w:tr w14:paraId="043156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4BF1A6">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259E7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53A50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F80B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9A58E9">
            <w:pPr>
              <w:pStyle w:val="22"/>
              <w:jc w:val="right"/>
              <w:rPr>
                <w:rFonts w:hint="eastAsia" w:ascii="仿宋" w:hAnsi="仿宋" w:eastAsia="仿宋" w:cs="仿宋"/>
              </w:rPr>
            </w:pPr>
          </w:p>
        </w:tc>
      </w:tr>
      <w:tr w14:paraId="3BDA57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31F540">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03FC867">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93555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459B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7922AC">
            <w:pPr>
              <w:pStyle w:val="22"/>
              <w:jc w:val="right"/>
              <w:rPr>
                <w:rFonts w:hint="eastAsia" w:ascii="仿宋" w:hAnsi="仿宋" w:eastAsia="仿宋" w:cs="仿宋"/>
              </w:rPr>
            </w:pPr>
          </w:p>
        </w:tc>
      </w:tr>
      <w:tr w14:paraId="5B9287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6D5B93">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837AA5">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78B2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C75A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162FDA">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73A9FFE">
      <w:pPr>
        <w:spacing w:line="255" w:lineRule="exact"/>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163.94</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133.99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29.95</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126.87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96.93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29.95</w:t>
            </w:r>
          </w:p>
        </w:tc>
      </w:tr>
      <w:tr w14:paraId="7B24BE2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DAF61A4">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CB86EE4">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591ABE4">
            <w:pPr>
              <w:pStyle w:val="22"/>
              <w:jc w:val="right"/>
              <w:rPr>
                <w:rFonts w:hint="eastAsia" w:ascii="仿宋" w:hAnsi="仿宋" w:eastAsia="仿宋" w:cs="仿宋"/>
              </w:rPr>
            </w:pPr>
            <w:r>
              <w:rPr>
                <w:rFonts w:hint="eastAsia" w:ascii="仿宋" w:hAnsi="仿宋" w:eastAsia="仿宋" w:cs="仿宋"/>
              </w:rPr>
              <w:t>14.61</w:t>
            </w:r>
          </w:p>
        </w:tc>
        <w:tc>
          <w:tcPr>
            <w:tcW w:w="1499" w:type="dxa"/>
            <w:tcBorders>
              <w:top w:val="single" w:color="000000" w:sz="6" w:space="0"/>
              <w:left w:val="single" w:color="000000" w:sz="6" w:space="0"/>
              <w:bottom w:val="single" w:color="000000" w:sz="6" w:space="0"/>
              <w:right w:val="single" w:color="000000" w:sz="6" w:space="0"/>
            </w:tcBorders>
            <w:vAlign w:val="center"/>
          </w:tcPr>
          <w:p w14:paraId="0A841278">
            <w:pPr>
              <w:pStyle w:val="22"/>
              <w:jc w:val="right"/>
              <w:rPr>
                <w:rFonts w:hint="eastAsia" w:ascii="仿宋" w:hAnsi="仿宋" w:eastAsia="仿宋" w:cs="仿宋"/>
              </w:rPr>
            </w:pPr>
            <w:r>
              <w:rPr>
                <w:rFonts w:hint="eastAsia" w:ascii="仿宋" w:hAnsi="仿宋" w:eastAsia="仿宋" w:cs="仿宋"/>
              </w:rPr>
              <w:t>14.61</w:t>
            </w:r>
          </w:p>
        </w:tc>
        <w:tc>
          <w:tcPr>
            <w:tcW w:w="1512" w:type="dxa"/>
            <w:tcBorders>
              <w:top w:val="single" w:color="000000" w:sz="6" w:space="0"/>
              <w:left w:val="single" w:color="000000" w:sz="6" w:space="0"/>
              <w:bottom w:val="single" w:color="000000" w:sz="6" w:space="0"/>
              <w:right w:val="single" w:color="000000" w:sz="6" w:space="0"/>
            </w:tcBorders>
            <w:vAlign w:val="center"/>
          </w:tcPr>
          <w:p w14:paraId="684F621A">
            <w:pPr>
              <w:pStyle w:val="22"/>
              <w:jc w:val="right"/>
              <w:rPr>
                <w:rFonts w:hint="eastAsia" w:ascii="仿宋" w:hAnsi="仿宋" w:eastAsia="仿宋" w:cs="仿宋"/>
              </w:rPr>
            </w:pPr>
          </w:p>
        </w:tc>
      </w:tr>
      <w:tr w14:paraId="31CA62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17CCB6">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DE0739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9EFFC2D">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35532C70">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3D560F7D">
            <w:pPr>
              <w:pStyle w:val="22"/>
              <w:jc w:val="right"/>
              <w:rPr>
                <w:rFonts w:hint="eastAsia" w:ascii="仿宋" w:hAnsi="仿宋" w:eastAsia="仿宋" w:cs="仿宋"/>
              </w:rPr>
            </w:pPr>
          </w:p>
        </w:tc>
      </w:tr>
      <w:tr w14:paraId="23272E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953D0B">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7DB59F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7CAADA">
            <w:pPr>
              <w:pStyle w:val="22"/>
              <w:jc w:val="right"/>
              <w:rPr>
                <w:rFonts w:hint="eastAsia" w:ascii="仿宋" w:hAnsi="仿宋" w:eastAsia="仿宋" w:cs="仿宋"/>
              </w:rPr>
            </w:pPr>
            <w:r>
              <w:rPr>
                <w:rFonts w:hint="eastAsia" w:ascii="仿宋" w:hAnsi="仿宋" w:eastAsia="仿宋" w:cs="仿宋"/>
              </w:rPr>
              <w:t>4.87</w:t>
            </w:r>
          </w:p>
        </w:tc>
        <w:tc>
          <w:tcPr>
            <w:tcW w:w="1499" w:type="dxa"/>
            <w:tcBorders>
              <w:top w:val="single" w:color="000000" w:sz="6" w:space="0"/>
              <w:left w:val="single" w:color="000000" w:sz="6" w:space="0"/>
              <w:bottom w:val="single" w:color="000000" w:sz="6" w:space="0"/>
              <w:right w:val="single" w:color="000000" w:sz="6" w:space="0"/>
            </w:tcBorders>
            <w:vAlign w:val="center"/>
          </w:tcPr>
          <w:p w14:paraId="0B6C7878">
            <w:pPr>
              <w:pStyle w:val="22"/>
              <w:jc w:val="right"/>
              <w:rPr>
                <w:rFonts w:hint="eastAsia" w:ascii="仿宋" w:hAnsi="仿宋" w:eastAsia="仿宋" w:cs="仿宋"/>
              </w:rPr>
            </w:pPr>
            <w:r>
              <w:rPr>
                <w:rFonts w:hint="eastAsia" w:ascii="仿宋" w:hAnsi="仿宋" w:eastAsia="仿宋" w:cs="仿宋"/>
              </w:rPr>
              <w:t>4.87</w:t>
            </w:r>
          </w:p>
        </w:tc>
        <w:tc>
          <w:tcPr>
            <w:tcW w:w="1512" w:type="dxa"/>
            <w:tcBorders>
              <w:top w:val="single" w:color="000000" w:sz="6" w:space="0"/>
              <w:left w:val="single" w:color="000000" w:sz="6" w:space="0"/>
              <w:bottom w:val="single" w:color="000000" w:sz="6" w:space="0"/>
              <w:right w:val="single" w:color="000000" w:sz="6" w:space="0"/>
            </w:tcBorders>
            <w:vAlign w:val="center"/>
          </w:tcPr>
          <w:p w14:paraId="486B5612">
            <w:pPr>
              <w:pStyle w:val="22"/>
              <w:jc w:val="right"/>
              <w:rPr>
                <w:rFonts w:hint="eastAsia" w:ascii="仿宋" w:hAnsi="仿宋" w:eastAsia="仿宋" w:cs="仿宋"/>
              </w:rPr>
            </w:pPr>
          </w:p>
        </w:tc>
      </w:tr>
      <w:tr w14:paraId="5C2AF49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ED98D3">
            <w:pPr>
              <w:pStyle w:val="22"/>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D07F340">
            <w:pPr>
              <w:pStyle w:val="22"/>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25C43DB7">
            <w:pPr>
              <w:pStyle w:val="22"/>
              <w:jc w:val="right"/>
              <w:rPr>
                <w:rFonts w:hint="eastAsia" w:ascii="仿宋" w:hAnsi="仿宋" w:eastAsia="仿宋" w:cs="仿宋"/>
              </w:rPr>
            </w:pPr>
            <w:r>
              <w:rPr>
                <w:rFonts w:hint="eastAsia" w:ascii="仿宋" w:hAnsi="仿宋" w:eastAsia="仿宋" w:cs="仿宋"/>
              </w:rPr>
              <w:t>112.27</w:t>
            </w:r>
          </w:p>
        </w:tc>
        <w:tc>
          <w:tcPr>
            <w:tcW w:w="1499" w:type="dxa"/>
            <w:tcBorders>
              <w:top w:val="single" w:color="000000" w:sz="6" w:space="0"/>
              <w:left w:val="single" w:color="000000" w:sz="6" w:space="0"/>
              <w:bottom w:val="single" w:color="000000" w:sz="6" w:space="0"/>
              <w:right w:val="single" w:color="000000" w:sz="6" w:space="0"/>
            </w:tcBorders>
            <w:vAlign w:val="center"/>
          </w:tcPr>
          <w:p w14:paraId="01640F21">
            <w:pPr>
              <w:pStyle w:val="22"/>
              <w:jc w:val="right"/>
              <w:rPr>
                <w:rFonts w:hint="eastAsia" w:ascii="仿宋" w:hAnsi="仿宋" w:eastAsia="仿宋" w:cs="仿宋"/>
              </w:rPr>
            </w:pPr>
            <w:r>
              <w:rPr>
                <w:rFonts w:hint="eastAsia" w:ascii="仿宋" w:hAnsi="仿宋" w:eastAsia="仿宋" w:cs="仿宋"/>
              </w:rPr>
              <w:t>82.32</w:t>
            </w:r>
          </w:p>
        </w:tc>
        <w:tc>
          <w:tcPr>
            <w:tcW w:w="1512" w:type="dxa"/>
            <w:tcBorders>
              <w:top w:val="single" w:color="000000" w:sz="6" w:space="0"/>
              <w:left w:val="single" w:color="000000" w:sz="6" w:space="0"/>
              <w:bottom w:val="single" w:color="000000" w:sz="6" w:space="0"/>
              <w:right w:val="single" w:color="000000" w:sz="6" w:space="0"/>
            </w:tcBorders>
            <w:vAlign w:val="center"/>
          </w:tcPr>
          <w:p w14:paraId="4A03CED8">
            <w:pPr>
              <w:pStyle w:val="22"/>
              <w:jc w:val="right"/>
              <w:rPr>
                <w:rFonts w:hint="eastAsia" w:ascii="仿宋" w:hAnsi="仿宋" w:eastAsia="仿宋" w:cs="仿宋"/>
              </w:rPr>
            </w:pPr>
            <w:r>
              <w:rPr>
                <w:rFonts w:hint="eastAsia" w:ascii="仿宋" w:hAnsi="仿宋" w:eastAsia="仿宋" w:cs="仿宋"/>
              </w:rPr>
              <w:t>29.95</w:t>
            </w:r>
          </w:p>
        </w:tc>
      </w:tr>
      <w:tr w14:paraId="16D3D0F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556340">
            <w:pPr>
              <w:pStyle w:val="22"/>
              <w:rPr>
                <w:rFonts w:hint="eastAsia"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7069277">
            <w:pPr>
              <w:pStyle w:val="22"/>
              <w:rPr>
                <w:rFonts w:hint="eastAsia"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7D5EDAFE">
            <w:pPr>
              <w:pStyle w:val="22"/>
              <w:jc w:val="right"/>
              <w:rPr>
                <w:rFonts w:hint="eastAsia" w:ascii="仿宋" w:hAnsi="仿宋" w:eastAsia="仿宋" w:cs="仿宋"/>
              </w:rPr>
            </w:pPr>
            <w:r>
              <w:rPr>
                <w:rFonts w:hint="eastAsia" w:ascii="仿宋" w:hAnsi="仿宋" w:eastAsia="仿宋" w:cs="仿宋"/>
              </w:rPr>
              <w:t>112.27</w:t>
            </w:r>
          </w:p>
        </w:tc>
        <w:tc>
          <w:tcPr>
            <w:tcW w:w="1499" w:type="dxa"/>
            <w:tcBorders>
              <w:top w:val="single" w:color="000000" w:sz="6" w:space="0"/>
              <w:left w:val="single" w:color="000000" w:sz="6" w:space="0"/>
              <w:bottom w:val="single" w:color="000000" w:sz="6" w:space="0"/>
              <w:right w:val="single" w:color="000000" w:sz="6" w:space="0"/>
            </w:tcBorders>
            <w:vAlign w:val="center"/>
          </w:tcPr>
          <w:p w14:paraId="11DB9CF9">
            <w:pPr>
              <w:pStyle w:val="22"/>
              <w:jc w:val="right"/>
              <w:rPr>
                <w:rFonts w:hint="eastAsia" w:ascii="仿宋" w:hAnsi="仿宋" w:eastAsia="仿宋" w:cs="仿宋"/>
              </w:rPr>
            </w:pPr>
            <w:r>
              <w:rPr>
                <w:rFonts w:hint="eastAsia" w:ascii="仿宋" w:hAnsi="仿宋" w:eastAsia="仿宋" w:cs="仿宋"/>
              </w:rPr>
              <w:t>82.32</w:t>
            </w:r>
          </w:p>
        </w:tc>
        <w:tc>
          <w:tcPr>
            <w:tcW w:w="1512" w:type="dxa"/>
            <w:tcBorders>
              <w:top w:val="single" w:color="000000" w:sz="6" w:space="0"/>
              <w:left w:val="single" w:color="000000" w:sz="6" w:space="0"/>
              <w:bottom w:val="single" w:color="000000" w:sz="6" w:space="0"/>
              <w:right w:val="single" w:color="000000" w:sz="6" w:space="0"/>
            </w:tcBorders>
            <w:vAlign w:val="center"/>
          </w:tcPr>
          <w:p w14:paraId="3DE09C2B">
            <w:pPr>
              <w:pStyle w:val="22"/>
              <w:jc w:val="right"/>
              <w:rPr>
                <w:rFonts w:hint="eastAsia" w:ascii="仿宋" w:hAnsi="仿宋" w:eastAsia="仿宋" w:cs="仿宋"/>
              </w:rPr>
            </w:pPr>
            <w:r>
              <w:rPr>
                <w:rFonts w:hint="eastAsia" w:ascii="仿宋" w:hAnsi="仿宋" w:eastAsia="仿宋" w:cs="仿宋"/>
              </w:rPr>
              <w:t>29.95</w:t>
            </w:r>
          </w:p>
        </w:tc>
      </w:tr>
      <w:tr w14:paraId="4BA5C8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FDEA38">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3A2A5434">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ABF3FF">
            <w:pPr>
              <w:pStyle w:val="22"/>
              <w:jc w:val="right"/>
              <w:rPr>
                <w:rFonts w:hint="eastAsia" w:ascii="仿宋" w:hAnsi="仿宋" w:eastAsia="仿宋" w:cs="仿宋"/>
              </w:rPr>
            </w:pPr>
            <w:r>
              <w:rPr>
                <w:rFonts w:hint="eastAsia" w:ascii="仿宋" w:hAnsi="仿宋" w:eastAsia="仿宋" w:cs="仿宋"/>
              </w:rPr>
              <w:t>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A1FBE5C">
            <w:pPr>
              <w:pStyle w:val="22"/>
              <w:jc w:val="right"/>
              <w:rPr>
                <w:rFonts w:hint="eastAsia" w:ascii="仿宋" w:hAnsi="仿宋" w:eastAsia="仿宋" w:cs="仿宋"/>
              </w:rPr>
            </w:pPr>
            <w:r>
              <w:rPr>
                <w:rFonts w:hint="eastAsia" w:ascii="仿宋" w:hAnsi="仿宋" w:eastAsia="仿宋" w:cs="仿宋"/>
              </w:rPr>
              <w:t>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3DE619D6">
            <w:pPr>
              <w:pStyle w:val="22"/>
              <w:jc w:val="right"/>
              <w:rPr>
                <w:rFonts w:hint="eastAsia" w:ascii="仿宋" w:hAnsi="仿宋" w:eastAsia="仿宋" w:cs="仿宋"/>
              </w:rPr>
            </w:pPr>
          </w:p>
        </w:tc>
      </w:tr>
      <w:tr w14:paraId="64F8E8B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232FCF">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55552590">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5D7B0AB">
            <w:pPr>
              <w:pStyle w:val="22"/>
              <w:jc w:val="right"/>
              <w:rPr>
                <w:rFonts w:hint="eastAsia" w:ascii="仿宋" w:hAnsi="仿宋" w:eastAsia="仿宋" w:cs="仿宋"/>
              </w:rPr>
            </w:pPr>
            <w:r>
              <w:rPr>
                <w:rFonts w:hint="eastAsia" w:ascii="仿宋" w:hAnsi="仿宋" w:eastAsia="仿宋" w:cs="仿宋"/>
              </w:rPr>
              <w:t>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2A661137">
            <w:pPr>
              <w:pStyle w:val="22"/>
              <w:jc w:val="right"/>
              <w:rPr>
                <w:rFonts w:hint="eastAsia" w:ascii="仿宋" w:hAnsi="仿宋" w:eastAsia="仿宋" w:cs="仿宋"/>
              </w:rPr>
            </w:pPr>
            <w:r>
              <w:rPr>
                <w:rFonts w:hint="eastAsia" w:ascii="仿宋" w:hAnsi="仿宋" w:eastAsia="仿宋" w:cs="仿宋"/>
              </w:rPr>
              <w:t>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7E549E48">
            <w:pPr>
              <w:pStyle w:val="22"/>
              <w:jc w:val="right"/>
              <w:rPr>
                <w:rFonts w:hint="eastAsia" w:ascii="仿宋" w:hAnsi="仿宋" w:eastAsia="仿宋" w:cs="仿宋"/>
              </w:rPr>
            </w:pPr>
          </w:p>
        </w:tc>
      </w:tr>
      <w:tr w14:paraId="67F841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BED5DA">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C8FDA49">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5730B54">
            <w:pPr>
              <w:pStyle w:val="22"/>
              <w:jc w:val="right"/>
              <w:rPr>
                <w:rFonts w:hint="eastAsia" w:ascii="仿宋" w:hAnsi="仿宋" w:eastAsia="仿宋" w:cs="仿宋"/>
              </w:rPr>
            </w:pPr>
            <w:r>
              <w:rPr>
                <w:rFonts w:hint="eastAsia" w:ascii="仿宋" w:hAnsi="仿宋" w:eastAsia="仿宋" w:cs="仿宋"/>
              </w:rPr>
              <w:t>5.48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BF79DA8">
            <w:pPr>
              <w:pStyle w:val="22"/>
              <w:jc w:val="right"/>
              <w:rPr>
                <w:rFonts w:hint="eastAsia" w:ascii="仿宋" w:hAnsi="仿宋" w:eastAsia="仿宋" w:cs="仿宋"/>
              </w:rPr>
            </w:pPr>
            <w:r>
              <w:rPr>
                <w:rFonts w:hint="eastAsia" w:ascii="仿宋" w:hAnsi="仿宋" w:eastAsia="仿宋" w:cs="仿宋"/>
              </w:rPr>
              <w:t>5.48</w:t>
            </w:r>
          </w:p>
        </w:tc>
        <w:tc>
          <w:tcPr>
            <w:tcW w:w="1512" w:type="dxa"/>
            <w:tcBorders>
              <w:top w:val="single" w:color="000000" w:sz="6" w:space="0"/>
              <w:left w:val="single" w:color="000000" w:sz="6" w:space="0"/>
              <w:bottom w:val="single" w:color="000000" w:sz="6" w:space="0"/>
              <w:right w:val="single" w:color="000000" w:sz="6" w:space="0"/>
            </w:tcBorders>
            <w:vAlign w:val="center"/>
          </w:tcPr>
          <w:p w14:paraId="53DBF99A">
            <w:pPr>
              <w:pStyle w:val="22"/>
              <w:jc w:val="right"/>
              <w:rPr>
                <w:rFonts w:hint="eastAsia" w:ascii="仿宋" w:hAnsi="仿宋" w:eastAsia="仿宋" w:cs="仿宋"/>
              </w:rPr>
            </w:pPr>
          </w:p>
        </w:tc>
      </w:tr>
      <w:tr w14:paraId="01161B0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230634A">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6C6243C0">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E1ADFA">
            <w:pPr>
              <w:pStyle w:val="22"/>
              <w:jc w:val="right"/>
              <w:rPr>
                <w:rFonts w:hint="eastAsia" w:ascii="仿宋" w:hAnsi="仿宋" w:eastAsia="仿宋" w:cs="仿宋"/>
              </w:rPr>
            </w:pPr>
            <w:r>
              <w:rPr>
                <w:rFonts w:hint="eastAsia" w:ascii="仿宋" w:hAnsi="仿宋" w:eastAsia="仿宋" w:cs="仿宋"/>
              </w:rPr>
              <w:t>31.58</w:t>
            </w:r>
          </w:p>
        </w:tc>
        <w:tc>
          <w:tcPr>
            <w:tcW w:w="1499" w:type="dxa"/>
            <w:tcBorders>
              <w:top w:val="single" w:color="000000" w:sz="6" w:space="0"/>
              <w:left w:val="single" w:color="000000" w:sz="6" w:space="0"/>
              <w:bottom w:val="single" w:color="000000" w:sz="6" w:space="0"/>
              <w:right w:val="single" w:color="000000" w:sz="6" w:space="0"/>
            </w:tcBorders>
            <w:vAlign w:val="center"/>
          </w:tcPr>
          <w:p w14:paraId="449A35E2">
            <w:pPr>
              <w:pStyle w:val="22"/>
              <w:jc w:val="right"/>
              <w:rPr>
                <w:rFonts w:hint="eastAsia" w:ascii="仿宋" w:hAnsi="仿宋" w:eastAsia="仿宋" w:cs="仿宋"/>
              </w:rPr>
            </w:pPr>
            <w:r>
              <w:rPr>
                <w:rFonts w:hint="eastAsia" w:ascii="仿宋" w:hAnsi="仿宋" w:eastAsia="仿宋" w:cs="仿宋"/>
              </w:rPr>
              <w:t>31.58</w:t>
            </w:r>
          </w:p>
        </w:tc>
        <w:tc>
          <w:tcPr>
            <w:tcW w:w="1512" w:type="dxa"/>
            <w:tcBorders>
              <w:top w:val="single" w:color="000000" w:sz="6" w:space="0"/>
              <w:left w:val="single" w:color="000000" w:sz="6" w:space="0"/>
              <w:bottom w:val="single" w:color="000000" w:sz="6" w:space="0"/>
              <w:right w:val="single" w:color="000000" w:sz="6" w:space="0"/>
            </w:tcBorders>
            <w:vAlign w:val="center"/>
          </w:tcPr>
          <w:p w14:paraId="3206E83F">
            <w:pPr>
              <w:pStyle w:val="22"/>
              <w:jc w:val="right"/>
              <w:rPr>
                <w:rFonts w:hint="eastAsia" w:ascii="仿宋" w:hAnsi="仿宋" w:eastAsia="仿宋" w:cs="仿宋"/>
              </w:rPr>
            </w:pPr>
          </w:p>
        </w:tc>
      </w:tr>
      <w:tr w14:paraId="426D51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5819541">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E21697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0B87043">
            <w:pPr>
              <w:pStyle w:val="22"/>
              <w:jc w:val="right"/>
              <w:rPr>
                <w:rFonts w:hint="eastAsia" w:ascii="仿宋" w:hAnsi="仿宋" w:eastAsia="仿宋" w:cs="仿宋"/>
              </w:rPr>
            </w:pPr>
            <w:r>
              <w:rPr>
                <w:rFonts w:hint="eastAsia" w:ascii="仿宋" w:hAnsi="仿宋" w:eastAsia="仿宋" w:cs="仿宋"/>
              </w:rPr>
              <w:t>31.58</w:t>
            </w:r>
          </w:p>
        </w:tc>
        <w:tc>
          <w:tcPr>
            <w:tcW w:w="1499" w:type="dxa"/>
            <w:tcBorders>
              <w:top w:val="single" w:color="000000" w:sz="6" w:space="0"/>
              <w:left w:val="single" w:color="000000" w:sz="6" w:space="0"/>
              <w:bottom w:val="single" w:color="000000" w:sz="6" w:space="0"/>
              <w:right w:val="single" w:color="000000" w:sz="6" w:space="0"/>
            </w:tcBorders>
            <w:vAlign w:val="center"/>
          </w:tcPr>
          <w:p w14:paraId="1164FFE4">
            <w:pPr>
              <w:pStyle w:val="22"/>
              <w:jc w:val="right"/>
              <w:rPr>
                <w:rFonts w:hint="eastAsia" w:ascii="仿宋" w:hAnsi="仿宋" w:eastAsia="仿宋" w:cs="仿宋"/>
              </w:rPr>
            </w:pPr>
            <w:r>
              <w:rPr>
                <w:rFonts w:hint="eastAsia" w:ascii="仿宋" w:hAnsi="仿宋" w:eastAsia="仿宋" w:cs="仿宋"/>
              </w:rPr>
              <w:t>31.58</w:t>
            </w:r>
          </w:p>
        </w:tc>
        <w:tc>
          <w:tcPr>
            <w:tcW w:w="1512" w:type="dxa"/>
            <w:tcBorders>
              <w:top w:val="single" w:color="000000" w:sz="6" w:space="0"/>
              <w:left w:val="single" w:color="000000" w:sz="6" w:space="0"/>
              <w:bottom w:val="single" w:color="000000" w:sz="6" w:space="0"/>
              <w:right w:val="single" w:color="000000" w:sz="6" w:space="0"/>
            </w:tcBorders>
            <w:vAlign w:val="center"/>
          </w:tcPr>
          <w:p w14:paraId="363DCF0C">
            <w:pPr>
              <w:pStyle w:val="22"/>
              <w:jc w:val="right"/>
              <w:rPr>
                <w:rFonts w:hint="eastAsia" w:ascii="仿宋" w:hAnsi="仿宋" w:eastAsia="仿宋" w:cs="仿宋"/>
              </w:rPr>
            </w:pPr>
          </w:p>
        </w:tc>
      </w:tr>
      <w:tr w14:paraId="00858D8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1B578D">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F9237E8">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242D917">
            <w:pPr>
              <w:pStyle w:val="22"/>
              <w:jc w:val="right"/>
              <w:rPr>
                <w:rFonts w:hint="eastAsia" w:ascii="仿宋" w:hAnsi="仿宋" w:eastAsia="仿宋" w:cs="仿宋"/>
              </w:rPr>
            </w:pPr>
            <w:r>
              <w:rPr>
                <w:rFonts w:hint="eastAsia" w:ascii="仿宋" w:hAnsi="仿宋" w:eastAsia="仿宋" w:cs="仿宋"/>
              </w:rPr>
              <w:t>9.97</w:t>
            </w:r>
          </w:p>
        </w:tc>
        <w:tc>
          <w:tcPr>
            <w:tcW w:w="1499" w:type="dxa"/>
            <w:tcBorders>
              <w:top w:val="single" w:color="000000" w:sz="6" w:space="0"/>
              <w:left w:val="single" w:color="000000" w:sz="6" w:space="0"/>
              <w:bottom w:val="single" w:color="000000" w:sz="6" w:space="0"/>
              <w:right w:val="single" w:color="000000" w:sz="6" w:space="0"/>
            </w:tcBorders>
            <w:vAlign w:val="center"/>
          </w:tcPr>
          <w:p w14:paraId="399BE643">
            <w:pPr>
              <w:pStyle w:val="22"/>
              <w:jc w:val="right"/>
              <w:rPr>
                <w:rFonts w:hint="eastAsia" w:ascii="仿宋" w:hAnsi="仿宋" w:eastAsia="仿宋" w:cs="仿宋"/>
              </w:rPr>
            </w:pPr>
            <w:r>
              <w:rPr>
                <w:rFonts w:hint="eastAsia" w:ascii="仿宋" w:hAnsi="仿宋" w:eastAsia="仿宋" w:cs="仿宋"/>
              </w:rPr>
              <w:t>9.97</w:t>
            </w:r>
          </w:p>
        </w:tc>
        <w:tc>
          <w:tcPr>
            <w:tcW w:w="1512" w:type="dxa"/>
            <w:tcBorders>
              <w:top w:val="single" w:color="000000" w:sz="6" w:space="0"/>
              <w:left w:val="single" w:color="000000" w:sz="6" w:space="0"/>
              <w:bottom w:val="single" w:color="000000" w:sz="6" w:space="0"/>
              <w:right w:val="single" w:color="000000" w:sz="6" w:space="0"/>
            </w:tcBorders>
            <w:vAlign w:val="center"/>
          </w:tcPr>
          <w:p w14:paraId="586B84BD">
            <w:pPr>
              <w:pStyle w:val="22"/>
              <w:jc w:val="right"/>
              <w:rPr>
                <w:rFonts w:hint="eastAsia" w:ascii="仿宋" w:hAnsi="仿宋" w:eastAsia="仿宋" w:cs="仿宋"/>
              </w:rPr>
            </w:pPr>
          </w:p>
        </w:tc>
      </w:tr>
      <w:tr w14:paraId="0525304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CB5936">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116FFB3">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9C8D857">
            <w:pPr>
              <w:pStyle w:val="22"/>
              <w:jc w:val="right"/>
              <w:rPr>
                <w:rFonts w:hint="eastAsia" w:ascii="仿宋" w:hAnsi="仿宋" w:eastAsia="仿宋" w:cs="仿宋"/>
              </w:rPr>
            </w:pPr>
            <w:r>
              <w:rPr>
                <w:rFonts w:hint="eastAsia" w:ascii="仿宋" w:hAnsi="仿宋" w:eastAsia="仿宋" w:cs="仿宋"/>
              </w:rPr>
              <w:t>21.61</w:t>
            </w:r>
          </w:p>
        </w:tc>
        <w:tc>
          <w:tcPr>
            <w:tcW w:w="1499" w:type="dxa"/>
            <w:tcBorders>
              <w:top w:val="single" w:color="000000" w:sz="6" w:space="0"/>
              <w:left w:val="single" w:color="000000" w:sz="6" w:space="0"/>
              <w:bottom w:val="single" w:color="000000" w:sz="6" w:space="0"/>
              <w:right w:val="single" w:color="000000" w:sz="6" w:space="0"/>
            </w:tcBorders>
            <w:vAlign w:val="center"/>
          </w:tcPr>
          <w:p w14:paraId="1F60DE7C">
            <w:pPr>
              <w:pStyle w:val="22"/>
              <w:jc w:val="right"/>
              <w:rPr>
                <w:rFonts w:hint="eastAsia" w:ascii="仿宋" w:hAnsi="仿宋" w:eastAsia="仿宋" w:cs="仿宋"/>
              </w:rPr>
            </w:pPr>
            <w:r>
              <w:rPr>
                <w:rFonts w:hint="eastAsia" w:ascii="仿宋" w:hAnsi="仿宋" w:eastAsia="仿宋" w:cs="仿宋"/>
              </w:rPr>
              <w:t>21.61</w:t>
            </w:r>
          </w:p>
        </w:tc>
        <w:tc>
          <w:tcPr>
            <w:tcW w:w="1512" w:type="dxa"/>
            <w:tcBorders>
              <w:top w:val="single" w:color="000000" w:sz="6" w:space="0"/>
              <w:left w:val="single" w:color="000000" w:sz="6" w:space="0"/>
              <w:bottom w:val="single" w:color="000000" w:sz="6" w:space="0"/>
              <w:right w:val="single" w:color="000000" w:sz="6" w:space="0"/>
            </w:tcBorders>
            <w:vAlign w:val="center"/>
          </w:tcPr>
          <w:p w14:paraId="5409E69C">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4ACF8A31">
      <w:pPr>
        <w:spacing w:before="25"/>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134.00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124.54</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9.47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124.54</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124.54</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E48FE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F089FE">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38DB646">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2535A3E">
            <w:pPr>
              <w:pStyle w:val="22"/>
              <w:jc w:val="right"/>
              <w:rPr>
                <w:rFonts w:hint="eastAsia" w:ascii="仿宋" w:hAnsi="仿宋" w:eastAsia="仿宋" w:cs="仿宋"/>
              </w:rPr>
            </w:pPr>
            <w:r>
              <w:rPr>
                <w:rFonts w:hint="eastAsia" w:ascii="仿宋" w:hAnsi="仿宋" w:eastAsia="仿宋" w:cs="仿宋"/>
              </w:rPr>
              <w:t>20.48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1AD23A26">
            <w:pPr>
              <w:pStyle w:val="22"/>
              <w:jc w:val="right"/>
              <w:rPr>
                <w:rFonts w:hint="eastAsia" w:ascii="仿宋" w:hAnsi="仿宋" w:eastAsia="仿宋" w:cs="仿宋"/>
              </w:rPr>
            </w:pPr>
            <w:r>
              <w:rPr>
                <w:rFonts w:hint="eastAsia" w:ascii="仿宋" w:hAnsi="仿宋" w:eastAsia="仿宋" w:cs="仿宋"/>
              </w:rPr>
              <w:t>20.48</w:t>
            </w:r>
          </w:p>
        </w:tc>
        <w:tc>
          <w:tcPr>
            <w:tcW w:w="1878" w:type="dxa"/>
            <w:tcBorders>
              <w:top w:val="single" w:color="000000" w:sz="4" w:space="0"/>
              <w:left w:val="single" w:color="000000" w:sz="4" w:space="0"/>
              <w:bottom w:val="single" w:color="000000" w:sz="4" w:space="0"/>
              <w:right w:val="single" w:color="000000" w:sz="4" w:space="0"/>
            </w:tcBorders>
            <w:vAlign w:val="center"/>
          </w:tcPr>
          <w:p w14:paraId="3579755B">
            <w:pPr>
              <w:pStyle w:val="22"/>
              <w:jc w:val="right"/>
              <w:rPr>
                <w:rFonts w:hint="eastAsia" w:ascii="仿宋" w:hAnsi="仿宋" w:eastAsia="仿宋" w:cs="仿宋"/>
              </w:rPr>
            </w:pPr>
          </w:p>
        </w:tc>
      </w:tr>
      <w:tr w14:paraId="24C179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2D09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A10492">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385785B">
            <w:pPr>
              <w:pStyle w:val="22"/>
              <w:jc w:val="right"/>
              <w:rPr>
                <w:rFonts w:hint="eastAsia" w:ascii="仿宋" w:hAnsi="仿宋" w:eastAsia="仿宋" w:cs="仿宋"/>
              </w:rPr>
            </w:pPr>
            <w:r>
              <w:rPr>
                <w:rFonts w:hint="eastAsia" w:ascii="仿宋" w:hAnsi="仿宋" w:eastAsia="仿宋" w:cs="仿宋"/>
              </w:rPr>
              <w:t>39.17</w:t>
            </w:r>
          </w:p>
        </w:tc>
        <w:tc>
          <w:tcPr>
            <w:tcW w:w="1708" w:type="dxa"/>
            <w:tcBorders>
              <w:top w:val="single" w:color="000000" w:sz="4" w:space="0"/>
              <w:left w:val="single" w:color="000000" w:sz="4" w:space="0"/>
              <w:bottom w:val="single" w:color="000000" w:sz="4" w:space="0"/>
              <w:right w:val="single" w:color="000000" w:sz="4" w:space="0"/>
            </w:tcBorders>
            <w:vAlign w:val="center"/>
          </w:tcPr>
          <w:p w14:paraId="05AC309C">
            <w:pPr>
              <w:pStyle w:val="22"/>
              <w:jc w:val="right"/>
              <w:rPr>
                <w:rFonts w:hint="eastAsia" w:ascii="仿宋" w:hAnsi="仿宋" w:eastAsia="仿宋" w:cs="仿宋"/>
              </w:rPr>
            </w:pPr>
            <w:r>
              <w:rPr>
                <w:rFonts w:hint="eastAsia" w:ascii="仿宋" w:hAnsi="仿宋" w:eastAsia="仿宋" w:cs="仿宋"/>
              </w:rPr>
              <w:t>39.17</w:t>
            </w:r>
          </w:p>
        </w:tc>
        <w:tc>
          <w:tcPr>
            <w:tcW w:w="1878" w:type="dxa"/>
            <w:tcBorders>
              <w:top w:val="single" w:color="000000" w:sz="4" w:space="0"/>
              <w:left w:val="single" w:color="000000" w:sz="4" w:space="0"/>
              <w:bottom w:val="single" w:color="000000" w:sz="4" w:space="0"/>
              <w:right w:val="single" w:color="000000" w:sz="4" w:space="0"/>
            </w:tcBorders>
            <w:vAlign w:val="center"/>
          </w:tcPr>
          <w:p w14:paraId="1B3FF761">
            <w:pPr>
              <w:pStyle w:val="22"/>
              <w:jc w:val="right"/>
              <w:rPr>
                <w:rFonts w:hint="eastAsia" w:ascii="仿宋" w:hAnsi="仿宋" w:eastAsia="仿宋" w:cs="仿宋"/>
              </w:rPr>
            </w:pPr>
          </w:p>
        </w:tc>
      </w:tr>
      <w:tr w14:paraId="1E2A5A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ECC2FC">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2DE4AE2">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8867007">
            <w:pPr>
              <w:pStyle w:val="22"/>
              <w:jc w:val="right"/>
              <w:rPr>
                <w:rFonts w:hint="eastAsia" w:ascii="仿宋" w:hAnsi="仿宋" w:eastAsia="仿宋" w:cs="仿宋"/>
              </w:rPr>
            </w:pPr>
            <w:r>
              <w:rPr>
                <w:rFonts w:hint="eastAsia" w:ascii="仿宋" w:hAnsi="仿宋" w:eastAsia="仿宋" w:cs="仿宋"/>
              </w:rPr>
              <w:t>11.33</w:t>
            </w:r>
          </w:p>
        </w:tc>
        <w:tc>
          <w:tcPr>
            <w:tcW w:w="1708" w:type="dxa"/>
            <w:tcBorders>
              <w:top w:val="single" w:color="000000" w:sz="4" w:space="0"/>
              <w:left w:val="single" w:color="000000" w:sz="4" w:space="0"/>
              <w:bottom w:val="single" w:color="000000" w:sz="4" w:space="0"/>
              <w:right w:val="single" w:color="000000" w:sz="4" w:space="0"/>
            </w:tcBorders>
            <w:vAlign w:val="center"/>
          </w:tcPr>
          <w:p w14:paraId="3C01A1BE">
            <w:pPr>
              <w:pStyle w:val="22"/>
              <w:jc w:val="right"/>
              <w:rPr>
                <w:rFonts w:hint="eastAsia" w:ascii="仿宋" w:hAnsi="仿宋" w:eastAsia="仿宋" w:cs="仿宋"/>
              </w:rPr>
            </w:pPr>
            <w:r>
              <w:rPr>
                <w:rFonts w:hint="eastAsia" w:ascii="仿宋" w:hAnsi="仿宋" w:eastAsia="仿宋" w:cs="仿宋"/>
              </w:rPr>
              <w:t>11.33</w:t>
            </w:r>
          </w:p>
        </w:tc>
        <w:tc>
          <w:tcPr>
            <w:tcW w:w="1878" w:type="dxa"/>
            <w:tcBorders>
              <w:top w:val="single" w:color="000000" w:sz="4" w:space="0"/>
              <w:left w:val="single" w:color="000000" w:sz="4" w:space="0"/>
              <w:bottom w:val="single" w:color="000000" w:sz="4" w:space="0"/>
              <w:right w:val="single" w:color="000000" w:sz="4" w:space="0"/>
            </w:tcBorders>
            <w:vAlign w:val="center"/>
          </w:tcPr>
          <w:p w14:paraId="1E5A0973">
            <w:pPr>
              <w:pStyle w:val="22"/>
              <w:jc w:val="right"/>
              <w:rPr>
                <w:rFonts w:hint="eastAsia" w:ascii="仿宋" w:hAnsi="仿宋" w:eastAsia="仿宋" w:cs="仿宋"/>
              </w:rPr>
            </w:pPr>
          </w:p>
        </w:tc>
      </w:tr>
      <w:tr w14:paraId="21EA13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AFB9FA">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E00B1D2">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2884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EDD6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CC3970">
            <w:pPr>
              <w:pStyle w:val="22"/>
              <w:jc w:val="right"/>
              <w:rPr>
                <w:rFonts w:hint="eastAsia" w:ascii="仿宋" w:hAnsi="仿宋" w:eastAsia="仿宋" w:cs="仿宋"/>
              </w:rPr>
            </w:pPr>
          </w:p>
        </w:tc>
      </w:tr>
      <w:tr w14:paraId="0A220A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5F8CC3">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ED53132">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71A4F65">
            <w:pPr>
              <w:pStyle w:val="22"/>
              <w:jc w:val="right"/>
              <w:rPr>
                <w:rFonts w:hint="eastAsia" w:ascii="仿宋" w:hAnsi="仿宋" w:eastAsia="仿宋" w:cs="仿宋"/>
              </w:rPr>
            </w:pPr>
            <w:r>
              <w:rPr>
                <w:rFonts w:hint="eastAsia" w:ascii="仿宋" w:hAnsi="仿宋" w:eastAsia="仿宋" w:cs="仿宋"/>
              </w:rPr>
              <w:t>21.99</w:t>
            </w:r>
          </w:p>
        </w:tc>
        <w:tc>
          <w:tcPr>
            <w:tcW w:w="1708" w:type="dxa"/>
            <w:tcBorders>
              <w:top w:val="single" w:color="000000" w:sz="4" w:space="0"/>
              <w:left w:val="single" w:color="000000" w:sz="4" w:space="0"/>
              <w:bottom w:val="single" w:color="000000" w:sz="4" w:space="0"/>
              <w:right w:val="single" w:color="000000" w:sz="4" w:space="0"/>
            </w:tcBorders>
            <w:vAlign w:val="center"/>
          </w:tcPr>
          <w:p w14:paraId="1E5DDE9E">
            <w:pPr>
              <w:pStyle w:val="22"/>
              <w:jc w:val="right"/>
              <w:rPr>
                <w:rFonts w:hint="eastAsia" w:ascii="仿宋" w:hAnsi="仿宋" w:eastAsia="仿宋" w:cs="仿宋"/>
              </w:rPr>
            </w:pPr>
            <w:r>
              <w:rPr>
                <w:rFonts w:hint="eastAsia" w:ascii="仿宋" w:hAnsi="仿宋" w:eastAsia="仿宋" w:cs="仿宋"/>
              </w:rPr>
              <w:t>21.99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1DE605E">
            <w:pPr>
              <w:pStyle w:val="22"/>
              <w:jc w:val="right"/>
              <w:rPr>
                <w:rFonts w:hint="eastAsia" w:ascii="仿宋" w:hAnsi="仿宋" w:eastAsia="仿宋" w:cs="仿宋"/>
              </w:rPr>
            </w:pPr>
          </w:p>
        </w:tc>
      </w:tr>
      <w:tr w14:paraId="128302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CAE7E2">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DA818C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17BB0D">
            <w:pPr>
              <w:pStyle w:val="22"/>
              <w:jc w:val="right"/>
              <w:rPr>
                <w:rFonts w:hint="eastAsia" w:ascii="仿宋" w:hAnsi="仿宋" w:eastAsia="仿宋" w:cs="仿宋"/>
              </w:rPr>
            </w:pPr>
            <w:r>
              <w:rPr>
                <w:rFonts w:hint="eastAsia" w:ascii="仿宋" w:hAnsi="仿宋" w:eastAsia="仿宋" w:cs="仿宋"/>
              </w:rPr>
              <w:t>9.74</w:t>
            </w:r>
          </w:p>
        </w:tc>
        <w:tc>
          <w:tcPr>
            <w:tcW w:w="1708" w:type="dxa"/>
            <w:tcBorders>
              <w:top w:val="single" w:color="000000" w:sz="4" w:space="0"/>
              <w:left w:val="single" w:color="000000" w:sz="4" w:space="0"/>
              <w:bottom w:val="single" w:color="000000" w:sz="4" w:space="0"/>
              <w:right w:val="single" w:color="000000" w:sz="4" w:space="0"/>
            </w:tcBorders>
            <w:vAlign w:val="center"/>
          </w:tcPr>
          <w:p w14:paraId="168D0846">
            <w:pPr>
              <w:pStyle w:val="22"/>
              <w:jc w:val="right"/>
              <w:rPr>
                <w:rFonts w:hint="eastAsia" w:ascii="仿宋" w:hAnsi="仿宋" w:eastAsia="仿宋" w:cs="仿宋"/>
              </w:rPr>
            </w:pPr>
            <w:r>
              <w:rPr>
                <w:rFonts w:hint="eastAsia" w:ascii="仿宋" w:hAnsi="仿宋" w:eastAsia="仿宋" w:cs="仿宋"/>
              </w:rPr>
              <w:t>9.74</w:t>
            </w:r>
          </w:p>
        </w:tc>
        <w:tc>
          <w:tcPr>
            <w:tcW w:w="1878" w:type="dxa"/>
            <w:tcBorders>
              <w:top w:val="single" w:color="000000" w:sz="4" w:space="0"/>
              <w:left w:val="single" w:color="000000" w:sz="4" w:space="0"/>
              <w:bottom w:val="single" w:color="000000" w:sz="4" w:space="0"/>
              <w:right w:val="single" w:color="000000" w:sz="4" w:space="0"/>
            </w:tcBorders>
            <w:vAlign w:val="center"/>
          </w:tcPr>
          <w:p w14:paraId="03EA6903">
            <w:pPr>
              <w:pStyle w:val="22"/>
              <w:jc w:val="right"/>
              <w:rPr>
                <w:rFonts w:hint="eastAsia" w:ascii="仿宋" w:hAnsi="仿宋" w:eastAsia="仿宋" w:cs="仿宋"/>
              </w:rPr>
            </w:pPr>
          </w:p>
        </w:tc>
      </w:tr>
      <w:tr w14:paraId="46BAD8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35DC2D">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2AAF88">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149E3">
            <w:pPr>
              <w:pStyle w:val="22"/>
              <w:jc w:val="right"/>
              <w:rPr>
                <w:rFonts w:hint="eastAsia" w:ascii="仿宋" w:hAnsi="仿宋" w:eastAsia="仿宋" w:cs="仿宋"/>
              </w:rPr>
            </w:pPr>
            <w:r>
              <w:rPr>
                <w:rFonts w:hint="eastAsia" w:ascii="仿宋" w:hAnsi="仿宋" w:eastAsia="仿宋" w:cs="仿宋"/>
              </w:rPr>
              <w:t>4.87</w:t>
            </w:r>
          </w:p>
        </w:tc>
        <w:tc>
          <w:tcPr>
            <w:tcW w:w="1708" w:type="dxa"/>
            <w:tcBorders>
              <w:top w:val="single" w:color="000000" w:sz="4" w:space="0"/>
              <w:left w:val="single" w:color="000000" w:sz="4" w:space="0"/>
              <w:bottom w:val="single" w:color="000000" w:sz="4" w:space="0"/>
              <w:right w:val="single" w:color="000000" w:sz="4" w:space="0"/>
            </w:tcBorders>
            <w:vAlign w:val="center"/>
          </w:tcPr>
          <w:p w14:paraId="4C390370">
            <w:pPr>
              <w:pStyle w:val="22"/>
              <w:jc w:val="right"/>
              <w:rPr>
                <w:rFonts w:hint="eastAsia" w:ascii="仿宋" w:hAnsi="仿宋" w:eastAsia="仿宋" w:cs="仿宋"/>
              </w:rPr>
            </w:pPr>
            <w:r>
              <w:rPr>
                <w:rFonts w:hint="eastAsia" w:ascii="仿宋" w:hAnsi="仿宋" w:eastAsia="仿宋" w:cs="仿宋"/>
              </w:rPr>
              <w:t>4.87</w:t>
            </w:r>
          </w:p>
        </w:tc>
        <w:tc>
          <w:tcPr>
            <w:tcW w:w="1878" w:type="dxa"/>
            <w:tcBorders>
              <w:top w:val="single" w:color="000000" w:sz="4" w:space="0"/>
              <w:left w:val="single" w:color="000000" w:sz="4" w:space="0"/>
              <w:bottom w:val="single" w:color="000000" w:sz="4" w:space="0"/>
              <w:right w:val="single" w:color="000000" w:sz="4" w:space="0"/>
            </w:tcBorders>
            <w:vAlign w:val="center"/>
          </w:tcPr>
          <w:p w14:paraId="301F8291">
            <w:pPr>
              <w:pStyle w:val="22"/>
              <w:jc w:val="right"/>
              <w:rPr>
                <w:rFonts w:hint="eastAsia" w:ascii="仿宋" w:hAnsi="仿宋" w:eastAsia="仿宋" w:cs="仿宋"/>
              </w:rPr>
            </w:pPr>
          </w:p>
        </w:tc>
      </w:tr>
      <w:tr w14:paraId="1ACBA7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AD6296">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92FBEB1">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E4B8F5">
            <w:pPr>
              <w:pStyle w:val="22"/>
              <w:jc w:val="right"/>
              <w:rPr>
                <w:rFonts w:hint="eastAsia" w:ascii="仿宋" w:hAnsi="仿宋" w:eastAsia="仿宋" w:cs="仿宋"/>
              </w:rPr>
            </w:pPr>
            <w:r>
              <w:rPr>
                <w:rFonts w:hint="eastAsia" w:ascii="仿宋" w:hAnsi="仿宋" w:eastAsia="仿宋" w:cs="仿宋"/>
              </w:rPr>
              <w:t>5.48</w:t>
            </w:r>
          </w:p>
        </w:tc>
        <w:tc>
          <w:tcPr>
            <w:tcW w:w="1708" w:type="dxa"/>
            <w:tcBorders>
              <w:top w:val="single" w:color="000000" w:sz="4" w:space="0"/>
              <w:left w:val="single" w:color="000000" w:sz="4" w:space="0"/>
              <w:bottom w:val="single" w:color="000000" w:sz="4" w:space="0"/>
              <w:right w:val="single" w:color="000000" w:sz="4" w:space="0"/>
            </w:tcBorders>
            <w:vAlign w:val="center"/>
          </w:tcPr>
          <w:p w14:paraId="1B819542">
            <w:pPr>
              <w:pStyle w:val="22"/>
              <w:jc w:val="right"/>
              <w:rPr>
                <w:rFonts w:hint="eastAsia" w:ascii="仿宋" w:hAnsi="仿宋" w:eastAsia="仿宋" w:cs="仿宋"/>
              </w:rPr>
            </w:pPr>
            <w:r>
              <w:rPr>
                <w:rFonts w:hint="eastAsia" w:ascii="仿宋" w:hAnsi="仿宋" w:eastAsia="仿宋" w:cs="仿宋"/>
              </w:rPr>
              <w:t>5.48</w:t>
            </w:r>
          </w:p>
        </w:tc>
        <w:tc>
          <w:tcPr>
            <w:tcW w:w="1878" w:type="dxa"/>
            <w:tcBorders>
              <w:top w:val="single" w:color="000000" w:sz="4" w:space="0"/>
              <w:left w:val="single" w:color="000000" w:sz="4" w:space="0"/>
              <w:bottom w:val="single" w:color="000000" w:sz="4" w:space="0"/>
              <w:right w:val="single" w:color="000000" w:sz="4" w:space="0"/>
            </w:tcBorders>
            <w:vAlign w:val="center"/>
          </w:tcPr>
          <w:p w14:paraId="2125CC93">
            <w:pPr>
              <w:pStyle w:val="22"/>
              <w:jc w:val="right"/>
              <w:rPr>
                <w:rFonts w:hint="eastAsia" w:ascii="仿宋" w:hAnsi="仿宋" w:eastAsia="仿宋" w:cs="仿宋"/>
              </w:rPr>
            </w:pPr>
          </w:p>
        </w:tc>
      </w:tr>
      <w:tr w14:paraId="0087BF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4E8D2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0301D9">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42C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A8F2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46B889">
            <w:pPr>
              <w:pStyle w:val="22"/>
              <w:jc w:val="right"/>
              <w:rPr>
                <w:rFonts w:hint="eastAsia" w:ascii="仿宋" w:hAnsi="仿宋" w:eastAsia="仿宋" w:cs="仿宋"/>
              </w:rPr>
            </w:pPr>
          </w:p>
        </w:tc>
      </w:tr>
      <w:tr w14:paraId="0D36D0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5679BE">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8A2C415">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ACD239">
            <w:pPr>
              <w:pStyle w:val="22"/>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14:paraId="02B45130">
            <w:pPr>
              <w:pStyle w:val="22"/>
              <w:jc w:val="right"/>
              <w:rPr>
                <w:rFonts w:hint="eastAsia" w:ascii="仿宋" w:hAnsi="仿宋" w:eastAsia="仿宋" w:cs="仿宋"/>
              </w:rPr>
            </w:pPr>
            <w:r>
              <w:rPr>
                <w:rFonts w:hint="eastAsia" w:ascii="仿宋" w:hAnsi="仿宋" w:eastAsia="仿宋" w:cs="仿宋"/>
              </w:rPr>
              <w:t>0.91</w:t>
            </w:r>
          </w:p>
        </w:tc>
        <w:tc>
          <w:tcPr>
            <w:tcW w:w="1878" w:type="dxa"/>
            <w:tcBorders>
              <w:top w:val="single" w:color="000000" w:sz="4" w:space="0"/>
              <w:left w:val="single" w:color="000000" w:sz="4" w:space="0"/>
              <w:bottom w:val="single" w:color="000000" w:sz="4" w:space="0"/>
              <w:right w:val="single" w:color="000000" w:sz="4" w:space="0"/>
            </w:tcBorders>
            <w:vAlign w:val="center"/>
          </w:tcPr>
          <w:p w14:paraId="191ED5A2">
            <w:pPr>
              <w:pStyle w:val="22"/>
              <w:jc w:val="right"/>
              <w:rPr>
                <w:rFonts w:hint="eastAsia" w:ascii="仿宋" w:hAnsi="仿宋" w:eastAsia="仿宋" w:cs="仿宋"/>
              </w:rPr>
            </w:pPr>
          </w:p>
        </w:tc>
      </w:tr>
      <w:tr w14:paraId="61AAE7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DD427">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82C448F">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C4D0326">
            <w:pPr>
              <w:pStyle w:val="22"/>
              <w:jc w:val="right"/>
              <w:rPr>
                <w:rFonts w:hint="eastAsia" w:ascii="仿宋" w:hAnsi="仿宋" w:eastAsia="仿宋" w:cs="仿宋"/>
              </w:rPr>
            </w:pPr>
            <w:r>
              <w:rPr>
                <w:rFonts w:hint="eastAsia" w:ascii="仿宋" w:hAnsi="仿宋" w:eastAsia="仿宋" w:cs="仿宋"/>
              </w:rPr>
              <w:t>9.97</w:t>
            </w:r>
          </w:p>
        </w:tc>
        <w:tc>
          <w:tcPr>
            <w:tcW w:w="1708" w:type="dxa"/>
            <w:tcBorders>
              <w:top w:val="single" w:color="000000" w:sz="4" w:space="0"/>
              <w:left w:val="single" w:color="000000" w:sz="4" w:space="0"/>
              <w:bottom w:val="single" w:color="000000" w:sz="4" w:space="0"/>
              <w:right w:val="single" w:color="000000" w:sz="4" w:space="0"/>
            </w:tcBorders>
            <w:vAlign w:val="center"/>
          </w:tcPr>
          <w:p w14:paraId="118666CC">
            <w:pPr>
              <w:pStyle w:val="22"/>
              <w:jc w:val="right"/>
              <w:rPr>
                <w:rFonts w:hint="eastAsia" w:ascii="仿宋" w:hAnsi="仿宋" w:eastAsia="仿宋" w:cs="仿宋"/>
              </w:rPr>
            </w:pPr>
            <w:r>
              <w:rPr>
                <w:rFonts w:hint="eastAsia" w:ascii="仿宋" w:hAnsi="仿宋" w:eastAsia="仿宋" w:cs="仿宋"/>
              </w:rPr>
              <w:t>9.97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B7DBDC">
            <w:pPr>
              <w:pStyle w:val="22"/>
              <w:jc w:val="right"/>
              <w:rPr>
                <w:rFonts w:hint="eastAsia" w:ascii="仿宋" w:hAnsi="仿宋" w:eastAsia="仿宋" w:cs="仿宋"/>
              </w:rPr>
            </w:pPr>
          </w:p>
        </w:tc>
      </w:tr>
      <w:tr w14:paraId="01F24C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3EAB82">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F177ACD">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841DB4">
            <w:pPr>
              <w:pStyle w:val="22"/>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14:paraId="2888BE49">
            <w:pPr>
              <w:pStyle w:val="22"/>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14:paraId="4C1DB69F">
            <w:pPr>
              <w:pStyle w:val="22"/>
              <w:jc w:val="right"/>
              <w:rPr>
                <w:rFonts w:hint="eastAsia" w:ascii="仿宋" w:hAnsi="仿宋" w:eastAsia="仿宋" w:cs="仿宋"/>
              </w:rPr>
            </w:pPr>
          </w:p>
        </w:tc>
      </w:tr>
      <w:tr w14:paraId="4D163A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B183C0">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8DDA83">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BE86D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943C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979244">
            <w:pPr>
              <w:pStyle w:val="22"/>
              <w:jc w:val="right"/>
              <w:rPr>
                <w:rFonts w:hint="eastAsia" w:ascii="仿宋" w:hAnsi="仿宋" w:eastAsia="仿宋" w:cs="仿宋"/>
              </w:rPr>
            </w:pPr>
          </w:p>
        </w:tc>
      </w:tr>
      <w:tr w14:paraId="600C93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D04A64">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B177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D8322AD">
            <w:pPr>
              <w:pStyle w:val="22"/>
              <w:jc w:val="right"/>
              <w:rPr>
                <w:rFonts w:hint="eastAsia" w:ascii="仿宋" w:hAnsi="仿宋" w:eastAsia="仿宋" w:cs="仿宋"/>
              </w:rPr>
            </w:pPr>
            <w:r>
              <w:rPr>
                <w:rFonts w:hint="eastAsia" w:ascii="仿宋" w:hAnsi="仿宋" w:eastAsia="仿宋" w:cs="仿宋"/>
              </w:rPr>
              <w:t>9.47</w:t>
            </w:r>
          </w:p>
        </w:tc>
        <w:tc>
          <w:tcPr>
            <w:tcW w:w="1708" w:type="dxa"/>
            <w:tcBorders>
              <w:top w:val="single" w:color="000000" w:sz="4" w:space="0"/>
              <w:left w:val="single" w:color="000000" w:sz="4" w:space="0"/>
              <w:bottom w:val="single" w:color="000000" w:sz="4" w:space="0"/>
              <w:right w:val="single" w:color="000000" w:sz="4" w:space="0"/>
            </w:tcBorders>
            <w:vAlign w:val="center"/>
          </w:tcPr>
          <w:p w14:paraId="419993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AFCE4C">
            <w:pPr>
              <w:pStyle w:val="22"/>
              <w:jc w:val="right"/>
              <w:rPr>
                <w:rFonts w:hint="eastAsia" w:ascii="仿宋" w:hAnsi="仿宋" w:eastAsia="仿宋" w:cs="仿宋"/>
              </w:rPr>
            </w:pPr>
            <w:r>
              <w:rPr>
                <w:rFonts w:hint="eastAsia" w:ascii="仿宋" w:hAnsi="仿宋" w:eastAsia="仿宋" w:cs="仿宋"/>
              </w:rPr>
              <w:t>9.47</w:t>
            </w:r>
          </w:p>
        </w:tc>
      </w:tr>
      <w:tr w14:paraId="23B6C2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25081F">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5AF3FA">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95DA44">
            <w:pPr>
              <w:pStyle w:val="22"/>
              <w:jc w:val="right"/>
              <w:rPr>
                <w:rFonts w:hint="eastAsia" w:ascii="仿宋" w:hAnsi="仿宋" w:eastAsia="仿宋" w:cs="仿宋"/>
              </w:rPr>
            </w:pPr>
            <w:r>
              <w:rPr>
                <w:rFonts w:hint="eastAsia" w:ascii="仿宋" w:hAnsi="仿宋" w:eastAsia="仿宋" w:cs="仿宋"/>
              </w:rPr>
              <w:t>4.35</w:t>
            </w:r>
          </w:p>
        </w:tc>
        <w:tc>
          <w:tcPr>
            <w:tcW w:w="1708" w:type="dxa"/>
            <w:tcBorders>
              <w:top w:val="single" w:color="000000" w:sz="4" w:space="0"/>
              <w:left w:val="single" w:color="000000" w:sz="4" w:space="0"/>
              <w:bottom w:val="single" w:color="000000" w:sz="4" w:space="0"/>
              <w:right w:val="single" w:color="000000" w:sz="4" w:space="0"/>
            </w:tcBorders>
            <w:vAlign w:val="center"/>
          </w:tcPr>
          <w:p w14:paraId="1A3317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BBB4D7">
            <w:pPr>
              <w:pStyle w:val="22"/>
              <w:jc w:val="right"/>
              <w:rPr>
                <w:rFonts w:hint="eastAsia" w:ascii="仿宋" w:hAnsi="仿宋" w:eastAsia="仿宋" w:cs="仿宋"/>
              </w:rPr>
            </w:pPr>
            <w:r>
              <w:rPr>
                <w:rFonts w:hint="eastAsia" w:ascii="仿宋" w:hAnsi="仿宋" w:eastAsia="仿宋" w:cs="仿宋"/>
              </w:rPr>
              <w:t>4.35</w:t>
            </w:r>
          </w:p>
        </w:tc>
      </w:tr>
      <w:tr w14:paraId="4A5B2C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25D12A">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3CBEEF5">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21A9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CB96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013D8A">
            <w:pPr>
              <w:pStyle w:val="22"/>
              <w:jc w:val="right"/>
              <w:rPr>
                <w:rFonts w:hint="eastAsia" w:ascii="仿宋" w:hAnsi="仿宋" w:eastAsia="仿宋" w:cs="仿宋"/>
              </w:rPr>
            </w:pPr>
          </w:p>
        </w:tc>
      </w:tr>
      <w:tr w14:paraId="530300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7E3C1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BA5289C">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B781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F7DC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25DDC7">
            <w:pPr>
              <w:pStyle w:val="22"/>
              <w:jc w:val="right"/>
              <w:rPr>
                <w:rFonts w:hint="eastAsia" w:ascii="仿宋" w:hAnsi="仿宋" w:eastAsia="仿宋" w:cs="仿宋"/>
              </w:rPr>
            </w:pPr>
          </w:p>
        </w:tc>
      </w:tr>
      <w:tr w14:paraId="40686C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609B50">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BD55516">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E16B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7417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255C13">
            <w:pPr>
              <w:pStyle w:val="22"/>
              <w:jc w:val="right"/>
              <w:rPr>
                <w:rFonts w:hint="eastAsia" w:ascii="仿宋" w:hAnsi="仿宋" w:eastAsia="仿宋" w:cs="仿宋"/>
              </w:rPr>
            </w:pPr>
          </w:p>
        </w:tc>
      </w:tr>
      <w:tr w14:paraId="0CDD67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BE786A">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C34E91D">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8D8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36B2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E40CA9">
            <w:pPr>
              <w:pStyle w:val="22"/>
              <w:jc w:val="right"/>
              <w:rPr>
                <w:rFonts w:hint="eastAsia" w:ascii="仿宋" w:hAnsi="仿宋" w:eastAsia="仿宋" w:cs="仿宋"/>
              </w:rPr>
            </w:pPr>
          </w:p>
        </w:tc>
      </w:tr>
      <w:tr w14:paraId="0C2068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7435AC">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DC8D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85A7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1FB9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240262">
            <w:pPr>
              <w:pStyle w:val="22"/>
              <w:jc w:val="right"/>
              <w:rPr>
                <w:rFonts w:hint="eastAsia" w:ascii="仿宋" w:hAnsi="仿宋" w:eastAsia="仿宋" w:cs="仿宋"/>
              </w:rPr>
            </w:pPr>
          </w:p>
        </w:tc>
      </w:tr>
      <w:tr w14:paraId="3FA8DD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642A3D">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B7CD8">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D2A1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2863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352674">
            <w:pPr>
              <w:pStyle w:val="22"/>
              <w:jc w:val="right"/>
              <w:rPr>
                <w:rFonts w:hint="eastAsia" w:ascii="仿宋" w:hAnsi="仿宋" w:eastAsia="仿宋" w:cs="仿宋"/>
              </w:rPr>
            </w:pPr>
          </w:p>
        </w:tc>
      </w:tr>
      <w:tr w14:paraId="1335CE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A547E1">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6FBCD5A">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4BFE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2733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9F7F46">
            <w:pPr>
              <w:pStyle w:val="22"/>
              <w:jc w:val="right"/>
              <w:rPr>
                <w:rFonts w:hint="eastAsia" w:ascii="仿宋" w:hAnsi="仿宋" w:eastAsia="仿宋" w:cs="仿宋"/>
              </w:rPr>
            </w:pPr>
          </w:p>
        </w:tc>
      </w:tr>
      <w:tr w14:paraId="57CBA0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37A18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894D7C5">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5E2208">
            <w:pPr>
              <w:pStyle w:val="22"/>
              <w:jc w:val="right"/>
              <w:rPr>
                <w:rFonts w:hint="eastAsia" w:ascii="仿宋" w:hAnsi="仿宋" w:eastAsia="仿宋" w:cs="仿宋"/>
              </w:rPr>
            </w:pPr>
            <w:r>
              <w:rPr>
                <w:rFonts w:hint="eastAsia" w:ascii="仿宋" w:hAnsi="仿宋" w:eastAsia="仿宋" w:cs="仿宋"/>
              </w:rPr>
              <w:t>3.36</w:t>
            </w:r>
          </w:p>
        </w:tc>
        <w:tc>
          <w:tcPr>
            <w:tcW w:w="1708" w:type="dxa"/>
            <w:tcBorders>
              <w:top w:val="single" w:color="000000" w:sz="4" w:space="0"/>
              <w:left w:val="single" w:color="000000" w:sz="4" w:space="0"/>
              <w:bottom w:val="single" w:color="000000" w:sz="4" w:space="0"/>
              <w:right w:val="single" w:color="000000" w:sz="4" w:space="0"/>
            </w:tcBorders>
            <w:vAlign w:val="center"/>
          </w:tcPr>
          <w:p w14:paraId="2D7A85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A149EA">
            <w:pPr>
              <w:pStyle w:val="22"/>
              <w:jc w:val="right"/>
              <w:rPr>
                <w:rFonts w:hint="eastAsia" w:ascii="仿宋" w:hAnsi="仿宋" w:eastAsia="仿宋" w:cs="仿宋"/>
              </w:rPr>
            </w:pPr>
            <w:r>
              <w:rPr>
                <w:rFonts w:hint="eastAsia" w:ascii="仿宋" w:hAnsi="仿宋" w:eastAsia="仿宋" w:cs="仿宋"/>
              </w:rPr>
              <w:t>3.36</w:t>
            </w:r>
          </w:p>
        </w:tc>
      </w:tr>
      <w:tr w14:paraId="33B7A6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C23F25">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E76BF4">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B44C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4A5A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EE7CD7">
            <w:pPr>
              <w:pStyle w:val="22"/>
              <w:jc w:val="right"/>
              <w:rPr>
                <w:rFonts w:hint="eastAsia" w:ascii="仿宋" w:hAnsi="仿宋" w:eastAsia="仿宋" w:cs="仿宋"/>
              </w:rPr>
            </w:pPr>
          </w:p>
        </w:tc>
      </w:tr>
      <w:tr w14:paraId="60D715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BEC3E0">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FB7CAD">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B57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5CEE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A781F6">
            <w:pPr>
              <w:pStyle w:val="22"/>
              <w:jc w:val="right"/>
              <w:rPr>
                <w:rFonts w:hint="eastAsia" w:ascii="仿宋" w:hAnsi="仿宋" w:eastAsia="仿宋" w:cs="仿宋"/>
              </w:rPr>
            </w:pPr>
          </w:p>
        </w:tc>
      </w:tr>
      <w:tr w14:paraId="0EBFF8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526FA9">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452A680">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F856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DD10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05A188">
            <w:pPr>
              <w:pStyle w:val="22"/>
              <w:jc w:val="right"/>
              <w:rPr>
                <w:rFonts w:hint="eastAsia" w:ascii="仿宋" w:hAnsi="仿宋" w:eastAsia="仿宋" w:cs="仿宋"/>
              </w:rPr>
            </w:pPr>
          </w:p>
        </w:tc>
      </w:tr>
      <w:tr w14:paraId="644F6F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398E6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2E5209A">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6886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CC39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343630">
            <w:pPr>
              <w:pStyle w:val="22"/>
              <w:jc w:val="right"/>
              <w:rPr>
                <w:rFonts w:hint="eastAsia" w:ascii="仿宋" w:hAnsi="仿宋" w:eastAsia="仿宋" w:cs="仿宋"/>
              </w:rPr>
            </w:pPr>
          </w:p>
        </w:tc>
      </w:tr>
      <w:tr w14:paraId="39D5E7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95135F">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EC3FC86">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4B66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8F01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2A9C67">
            <w:pPr>
              <w:pStyle w:val="22"/>
              <w:jc w:val="right"/>
              <w:rPr>
                <w:rFonts w:hint="eastAsia" w:ascii="仿宋" w:hAnsi="仿宋" w:eastAsia="仿宋" w:cs="仿宋"/>
              </w:rPr>
            </w:pPr>
          </w:p>
        </w:tc>
      </w:tr>
      <w:tr w14:paraId="57D8CB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5AD87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01A0D0C">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941D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0C71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4D4F7B">
            <w:pPr>
              <w:pStyle w:val="22"/>
              <w:jc w:val="right"/>
              <w:rPr>
                <w:rFonts w:hint="eastAsia" w:ascii="仿宋" w:hAnsi="仿宋" w:eastAsia="仿宋" w:cs="仿宋"/>
              </w:rPr>
            </w:pPr>
          </w:p>
        </w:tc>
      </w:tr>
      <w:tr w14:paraId="510582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24B473">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99E84B">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2E63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8D45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C95113">
            <w:pPr>
              <w:pStyle w:val="22"/>
              <w:jc w:val="right"/>
              <w:rPr>
                <w:rFonts w:hint="eastAsia" w:ascii="仿宋" w:hAnsi="仿宋" w:eastAsia="仿宋" w:cs="仿宋"/>
              </w:rPr>
            </w:pPr>
          </w:p>
        </w:tc>
      </w:tr>
      <w:tr w14:paraId="2CB08F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DF1D64">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E4C76EF">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6E54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8C38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8E32F">
            <w:pPr>
              <w:pStyle w:val="22"/>
              <w:jc w:val="right"/>
              <w:rPr>
                <w:rFonts w:hint="eastAsia" w:ascii="仿宋" w:hAnsi="仿宋" w:eastAsia="仿宋" w:cs="仿宋"/>
              </w:rPr>
            </w:pPr>
          </w:p>
        </w:tc>
      </w:tr>
      <w:tr w14:paraId="336F2A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A2E2AE">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F2076ED">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480C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99E8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8548B1">
            <w:pPr>
              <w:pStyle w:val="22"/>
              <w:jc w:val="right"/>
              <w:rPr>
                <w:rFonts w:hint="eastAsia" w:ascii="仿宋" w:hAnsi="仿宋" w:eastAsia="仿宋" w:cs="仿宋"/>
              </w:rPr>
            </w:pPr>
          </w:p>
        </w:tc>
      </w:tr>
      <w:tr w14:paraId="24D427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641AEC">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CB9DDBD">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3083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399E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37BFD2">
            <w:pPr>
              <w:pStyle w:val="22"/>
              <w:jc w:val="right"/>
              <w:rPr>
                <w:rFonts w:hint="eastAsia" w:ascii="仿宋" w:hAnsi="仿宋" w:eastAsia="仿宋" w:cs="仿宋"/>
              </w:rPr>
            </w:pPr>
          </w:p>
        </w:tc>
      </w:tr>
      <w:tr w14:paraId="61D465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8017A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39F556F">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3765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924B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CFA630">
            <w:pPr>
              <w:pStyle w:val="22"/>
              <w:jc w:val="right"/>
              <w:rPr>
                <w:rFonts w:hint="eastAsia" w:ascii="仿宋" w:hAnsi="仿宋" w:eastAsia="仿宋" w:cs="仿宋"/>
              </w:rPr>
            </w:pPr>
          </w:p>
        </w:tc>
      </w:tr>
      <w:tr w14:paraId="11F01E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D8C618">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B6E46FC">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09DA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7A4B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A81496">
            <w:pPr>
              <w:pStyle w:val="22"/>
              <w:jc w:val="right"/>
              <w:rPr>
                <w:rFonts w:hint="eastAsia" w:ascii="仿宋" w:hAnsi="仿宋" w:eastAsia="仿宋" w:cs="仿宋"/>
              </w:rPr>
            </w:pPr>
          </w:p>
        </w:tc>
      </w:tr>
      <w:tr w14:paraId="4B54FB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BE9146">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64062F9">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715B38">
            <w:pPr>
              <w:pStyle w:val="22"/>
              <w:jc w:val="right"/>
              <w:rPr>
                <w:rFonts w:hint="eastAsia" w:ascii="仿宋" w:hAnsi="仿宋" w:eastAsia="仿宋" w:cs="仿宋"/>
              </w:rPr>
            </w:pPr>
            <w:r>
              <w:rPr>
                <w:rFonts w:hint="eastAsia" w:ascii="仿宋" w:hAnsi="仿宋" w:eastAsia="仿宋" w:cs="仿宋"/>
              </w:rPr>
              <w:t>0.73</w:t>
            </w:r>
          </w:p>
        </w:tc>
        <w:tc>
          <w:tcPr>
            <w:tcW w:w="1708" w:type="dxa"/>
            <w:tcBorders>
              <w:top w:val="single" w:color="000000" w:sz="4" w:space="0"/>
              <w:left w:val="single" w:color="000000" w:sz="4" w:space="0"/>
              <w:bottom w:val="single" w:color="000000" w:sz="4" w:space="0"/>
              <w:right w:val="single" w:color="000000" w:sz="4" w:space="0"/>
            </w:tcBorders>
            <w:vAlign w:val="center"/>
          </w:tcPr>
          <w:p w14:paraId="562ABC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4CEC99">
            <w:pPr>
              <w:pStyle w:val="22"/>
              <w:jc w:val="right"/>
              <w:rPr>
                <w:rFonts w:hint="eastAsia" w:ascii="仿宋" w:hAnsi="仿宋" w:eastAsia="仿宋" w:cs="仿宋"/>
              </w:rPr>
            </w:pPr>
            <w:r>
              <w:rPr>
                <w:rFonts w:hint="eastAsia" w:ascii="仿宋" w:hAnsi="仿宋" w:eastAsia="仿宋" w:cs="仿宋"/>
              </w:rPr>
              <w:t>0.73</w:t>
            </w:r>
          </w:p>
        </w:tc>
      </w:tr>
      <w:tr w14:paraId="3A12B3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4AAA74">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5AA1171B">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275843">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62F3A5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518907">
            <w:pPr>
              <w:pStyle w:val="22"/>
              <w:jc w:val="right"/>
              <w:rPr>
                <w:rFonts w:hint="eastAsia" w:ascii="仿宋" w:hAnsi="仿宋" w:eastAsia="仿宋" w:cs="仿宋"/>
              </w:rPr>
            </w:pPr>
            <w:r>
              <w:rPr>
                <w:rFonts w:hint="eastAsia" w:ascii="仿宋" w:hAnsi="仿宋" w:eastAsia="仿宋" w:cs="仿宋"/>
              </w:rPr>
              <w:t>0.03</w:t>
            </w:r>
          </w:p>
        </w:tc>
      </w:tr>
      <w:tr w14:paraId="30DC4B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D38093">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3467CB">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3BF8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CEC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949842">
            <w:pPr>
              <w:pStyle w:val="22"/>
              <w:jc w:val="right"/>
              <w:rPr>
                <w:rFonts w:hint="eastAsia" w:ascii="仿宋" w:hAnsi="仿宋" w:eastAsia="仿宋" w:cs="仿宋"/>
              </w:rPr>
            </w:pPr>
          </w:p>
        </w:tc>
      </w:tr>
      <w:tr w14:paraId="32E469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996C4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4F6039">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880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70D2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1F8289">
            <w:pPr>
              <w:pStyle w:val="22"/>
              <w:jc w:val="right"/>
              <w:rPr>
                <w:rFonts w:hint="eastAsia" w:ascii="仿宋" w:hAnsi="仿宋" w:eastAsia="仿宋" w:cs="仿宋"/>
              </w:rPr>
            </w:pPr>
          </w:p>
        </w:tc>
      </w:tr>
      <w:tr w14:paraId="34A4ED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66763D">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A4FCE58">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ECD3D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DD57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77BF11">
            <w:pPr>
              <w:pStyle w:val="22"/>
              <w:jc w:val="right"/>
              <w:rPr>
                <w:rFonts w:hint="eastAsia" w:ascii="仿宋" w:hAnsi="仿宋" w:eastAsia="仿宋" w:cs="仿宋"/>
              </w:rPr>
            </w:pPr>
          </w:p>
        </w:tc>
      </w:tr>
      <w:tr w14:paraId="0C8828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F44168">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E7039A">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F214CBB">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26B12F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37606A">
            <w:pPr>
              <w:pStyle w:val="22"/>
              <w:jc w:val="right"/>
              <w:rPr>
                <w:rFonts w:hint="eastAsia" w:ascii="仿宋" w:hAnsi="仿宋" w:eastAsia="仿宋" w:cs="仿宋"/>
              </w:rPr>
            </w:pPr>
            <w:r>
              <w:rPr>
                <w:rFonts w:hint="eastAsia" w:ascii="仿宋" w:hAnsi="仿宋" w:eastAsia="仿宋" w:cs="仿宋"/>
              </w:rPr>
              <w:t>1.00</w:t>
            </w:r>
          </w:p>
        </w:tc>
      </w:tr>
      <w:tr w14:paraId="388A1B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E7BC09">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E70F080">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AFE33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E9E0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38CA2">
            <w:pPr>
              <w:pStyle w:val="22"/>
              <w:jc w:val="right"/>
              <w:rPr>
                <w:rFonts w:hint="eastAsia" w:ascii="仿宋" w:hAnsi="仿宋" w:eastAsia="仿宋" w:cs="仿宋"/>
              </w:rPr>
            </w:pPr>
          </w:p>
        </w:tc>
      </w:tr>
      <w:tr w14:paraId="2A320E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DA01A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20DB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841C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D2F5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8A6BCE">
            <w:pPr>
              <w:pStyle w:val="22"/>
              <w:jc w:val="right"/>
              <w:rPr>
                <w:rFonts w:hint="eastAsia" w:ascii="仿宋" w:hAnsi="仿宋" w:eastAsia="仿宋" w:cs="仿宋"/>
              </w:rPr>
            </w:pPr>
          </w:p>
        </w:tc>
      </w:tr>
      <w:tr w14:paraId="08AA22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F60C7A">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67FAB9">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3FEC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EE82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1847BD">
            <w:pPr>
              <w:pStyle w:val="22"/>
              <w:jc w:val="right"/>
              <w:rPr>
                <w:rFonts w:hint="eastAsia" w:ascii="仿宋" w:hAnsi="仿宋" w:eastAsia="仿宋" w:cs="仿宋"/>
              </w:rPr>
            </w:pPr>
          </w:p>
        </w:tc>
      </w:tr>
      <w:tr w14:paraId="517E54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10FE6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78E250">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4390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C7AD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C338D0">
            <w:pPr>
              <w:pStyle w:val="22"/>
              <w:jc w:val="right"/>
              <w:rPr>
                <w:rFonts w:hint="eastAsia" w:ascii="仿宋" w:hAnsi="仿宋" w:eastAsia="仿宋" w:cs="仿宋"/>
              </w:rPr>
            </w:pPr>
          </w:p>
        </w:tc>
      </w:tr>
      <w:tr w14:paraId="5E4A86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C6B728">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3938516">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51FDB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F8C9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ED4990">
            <w:pPr>
              <w:pStyle w:val="22"/>
              <w:jc w:val="right"/>
              <w:rPr>
                <w:rFonts w:hint="eastAsia" w:ascii="仿宋" w:hAnsi="仿宋" w:eastAsia="仿宋" w:cs="仿宋"/>
              </w:rPr>
            </w:pPr>
          </w:p>
        </w:tc>
      </w:tr>
      <w:tr w14:paraId="613D4A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497225">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F3138B">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4408B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B7ED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5CBA3D">
            <w:pPr>
              <w:pStyle w:val="22"/>
              <w:jc w:val="right"/>
              <w:rPr>
                <w:rFonts w:hint="eastAsia" w:ascii="仿宋" w:hAnsi="仿宋" w:eastAsia="仿宋" w:cs="仿宋"/>
              </w:rPr>
            </w:pPr>
          </w:p>
        </w:tc>
      </w:tr>
      <w:tr w14:paraId="487983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DFAC6C">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EA2C084">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9A36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DF0E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C9337A">
            <w:pPr>
              <w:pStyle w:val="22"/>
              <w:jc w:val="right"/>
              <w:rPr>
                <w:rFonts w:hint="eastAsia" w:ascii="仿宋" w:hAnsi="仿宋" w:eastAsia="仿宋" w:cs="仿宋"/>
              </w:rPr>
            </w:pPr>
          </w:p>
        </w:tc>
      </w:tr>
      <w:tr w14:paraId="7B0C9D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50CF8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6285EC1">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FDCD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BDE9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6304BC">
            <w:pPr>
              <w:pStyle w:val="22"/>
              <w:jc w:val="right"/>
              <w:rPr>
                <w:rFonts w:hint="eastAsia" w:ascii="仿宋" w:hAnsi="仿宋" w:eastAsia="仿宋" w:cs="仿宋"/>
              </w:rPr>
            </w:pPr>
          </w:p>
        </w:tc>
      </w:tr>
      <w:tr w14:paraId="34C2CA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0B4BA7">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12FF64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3F1A7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2183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C82135">
            <w:pPr>
              <w:pStyle w:val="22"/>
              <w:jc w:val="right"/>
              <w:rPr>
                <w:rFonts w:hint="eastAsia" w:ascii="仿宋" w:hAnsi="仿宋" w:eastAsia="仿宋" w:cs="仿宋"/>
              </w:rPr>
            </w:pPr>
          </w:p>
        </w:tc>
      </w:tr>
      <w:tr w14:paraId="4C9BA5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1239D8">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B627D9">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589B0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A2C9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EDB1FD">
            <w:pPr>
              <w:pStyle w:val="22"/>
              <w:jc w:val="right"/>
              <w:rPr>
                <w:rFonts w:hint="eastAsia" w:ascii="仿宋" w:hAnsi="仿宋" w:eastAsia="仿宋" w:cs="仿宋"/>
              </w:rPr>
            </w:pPr>
          </w:p>
        </w:tc>
      </w:tr>
      <w:tr w14:paraId="0693A1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4B0DCD">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F9BF0BA">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FB3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F95A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92E9DD">
            <w:pPr>
              <w:pStyle w:val="22"/>
              <w:jc w:val="right"/>
              <w:rPr>
                <w:rFonts w:hint="eastAsia" w:ascii="仿宋" w:hAnsi="仿宋" w:eastAsia="仿宋" w:cs="仿宋"/>
              </w:rPr>
            </w:pPr>
          </w:p>
        </w:tc>
      </w:tr>
      <w:tr w14:paraId="24BF1F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9CDFCD">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0E39D2">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E25D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6B70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48FB1C">
            <w:pPr>
              <w:pStyle w:val="22"/>
              <w:jc w:val="right"/>
              <w:rPr>
                <w:rFonts w:hint="eastAsia" w:ascii="仿宋" w:hAnsi="仿宋" w:eastAsia="仿宋" w:cs="仿宋"/>
              </w:rPr>
            </w:pPr>
          </w:p>
        </w:tc>
      </w:tr>
      <w:tr w14:paraId="16AEC6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54281C">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83FB2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59601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C2A0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395121">
            <w:pPr>
              <w:pStyle w:val="22"/>
              <w:jc w:val="right"/>
              <w:rPr>
                <w:rFonts w:hint="eastAsia" w:ascii="仿宋" w:hAnsi="仿宋" w:eastAsia="仿宋" w:cs="仿宋"/>
              </w:rPr>
            </w:pPr>
          </w:p>
        </w:tc>
      </w:tr>
      <w:tr w14:paraId="54C90D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0B5F96">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1176E3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4105B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7B43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0617DC">
            <w:pPr>
              <w:pStyle w:val="22"/>
              <w:jc w:val="right"/>
              <w:rPr>
                <w:rFonts w:hint="eastAsia" w:ascii="仿宋" w:hAnsi="仿宋" w:eastAsia="仿宋" w:cs="仿宋"/>
              </w:rPr>
            </w:pPr>
          </w:p>
        </w:tc>
      </w:tr>
      <w:tr w14:paraId="4F7B14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8AD891">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E1891BF">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3B3EA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9558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4F6009">
            <w:pPr>
              <w:pStyle w:val="22"/>
              <w:jc w:val="right"/>
              <w:rPr>
                <w:rFonts w:hint="eastAsia" w:ascii="仿宋" w:hAnsi="仿宋" w:eastAsia="仿宋" w:cs="仿宋"/>
              </w:rPr>
            </w:pPr>
          </w:p>
        </w:tc>
      </w:tr>
      <w:tr w14:paraId="7A7C6E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5325BA">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2D66FB">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A5441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DDB2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9AFDB5">
            <w:pPr>
              <w:pStyle w:val="22"/>
              <w:jc w:val="right"/>
              <w:rPr>
                <w:rFonts w:hint="eastAsia" w:ascii="仿宋" w:hAnsi="仿宋" w:eastAsia="仿宋" w:cs="仿宋"/>
              </w:rPr>
            </w:pPr>
          </w:p>
        </w:tc>
      </w:tr>
      <w:tr w14:paraId="15B4DA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7124C3">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A4F7EB">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DB9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A8A4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2D7986">
            <w:pPr>
              <w:pStyle w:val="22"/>
              <w:jc w:val="right"/>
              <w:rPr>
                <w:rFonts w:hint="eastAsia" w:ascii="仿宋" w:hAnsi="仿宋" w:eastAsia="仿宋" w:cs="仿宋"/>
              </w:rPr>
            </w:pPr>
          </w:p>
        </w:tc>
      </w:tr>
      <w:tr w14:paraId="5D09FD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65E4DE">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7C61D9">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7DB2A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9A05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E1DB89">
            <w:pPr>
              <w:pStyle w:val="22"/>
              <w:jc w:val="right"/>
              <w:rPr>
                <w:rFonts w:hint="eastAsia" w:ascii="仿宋" w:hAnsi="仿宋" w:eastAsia="仿宋" w:cs="仿宋"/>
              </w:rPr>
            </w:pPr>
          </w:p>
        </w:tc>
      </w:tr>
      <w:tr w14:paraId="503FDC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777A03">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45BB2">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2576D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982B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7261FE">
            <w:pPr>
              <w:pStyle w:val="22"/>
              <w:jc w:val="right"/>
              <w:rPr>
                <w:rFonts w:hint="eastAsia" w:ascii="仿宋" w:hAnsi="仿宋" w:eastAsia="仿宋" w:cs="仿宋"/>
              </w:rPr>
            </w:pPr>
          </w:p>
        </w:tc>
      </w:tr>
      <w:tr w14:paraId="566FA0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4EFA0F">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245271A">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24B6E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D49C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5B9DB1">
            <w:pPr>
              <w:pStyle w:val="22"/>
              <w:jc w:val="right"/>
              <w:rPr>
                <w:rFonts w:hint="eastAsia" w:ascii="仿宋" w:hAnsi="仿宋" w:eastAsia="仿宋" w:cs="仿宋"/>
              </w:rPr>
            </w:pPr>
          </w:p>
        </w:tc>
      </w:tr>
      <w:tr w14:paraId="54D499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8D70A3">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817AA0">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C3956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C872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6328A5">
            <w:pPr>
              <w:pStyle w:val="22"/>
              <w:jc w:val="right"/>
              <w:rPr>
                <w:rFonts w:hint="eastAsia" w:ascii="仿宋" w:hAnsi="仿宋" w:eastAsia="仿宋" w:cs="仿宋"/>
              </w:rPr>
            </w:pPr>
          </w:p>
        </w:tc>
      </w:tr>
      <w:tr w14:paraId="54AF18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F5AC9D">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436997D">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7E354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AC52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D1CF6">
            <w:pPr>
              <w:pStyle w:val="22"/>
              <w:jc w:val="right"/>
              <w:rPr>
                <w:rFonts w:hint="eastAsia" w:ascii="仿宋" w:hAnsi="仿宋" w:eastAsia="仿宋" w:cs="仿宋"/>
              </w:rPr>
            </w:pPr>
          </w:p>
        </w:tc>
      </w:tr>
      <w:tr w14:paraId="51F44A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CF4744">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E28964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EFA95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D638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B3B5E0">
            <w:pPr>
              <w:pStyle w:val="22"/>
              <w:jc w:val="right"/>
              <w:rPr>
                <w:rFonts w:hint="eastAsia" w:ascii="仿宋" w:hAnsi="仿宋" w:eastAsia="仿宋" w:cs="仿宋"/>
              </w:rPr>
            </w:pPr>
          </w:p>
        </w:tc>
      </w:tr>
      <w:tr w14:paraId="1C5908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AE46EC">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E510CEB">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D4C29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0CE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390F77">
            <w:pPr>
              <w:pStyle w:val="22"/>
              <w:jc w:val="right"/>
              <w:rPr>
                <w:rFonts w:hint="eastAsia" w:ascii="仿宋" w:hAnsi="仿宋" w:eastAsia="仿宋" w:cs="仿宋"/>
              </w:rPr>
            </w:pPr>
          </w:p>
        </w:tc>
      </w:tr>
      <w:tr w14:paraId="4ABA94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C51CD6">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9C4667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DB83B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388E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4E0E87">
            <w:pPr>
              <w:pStyle w:val="22"/>
              <w:jc w:val="right"/>
              <w:rPr>
                <w:rFonts w:hint="eastAsia" w:ascii="仿宋" w:hAnsi="仿宋" w:eastAsia="仿宋" w:cs="仿宋"/>
              </w:rPr>
            </w:pPr>
          </w:p>
        </w:tc>
      </w:tr>
      <w:tr w14:paraId="1F670C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15892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31A8D8E">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75B18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0F9C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3DDDBC">
            <w:pPr>
              <w:pStyle w:val="22"/>
              <w:jc w:val="right"/>
              <w:rPr>
                <w:rFonts w:hint="eastAsia" w:ascii="仿宋" w:hAnsi="仿宋" w:eastAsia="仿宋" w:cs="仿宋"/>
              </w:rPr>
            </w:pPr>
          </w:p>
        </w:tc>
      </w:tr>
      <w:tr w14:paraId="042C36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5F35FF">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2511C0">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97CAA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7279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5DADD7">
            <w:pPr>
              <w:pStyle w:val="22"/>
              <w:jc w:val="right"/>
              <w:rPr>
                <w:rFonts w:hint="eastAsia" w:ascii="仿宋" w:hAnsi="仿宋" w:eastAsia="仿宋" w:cs="仿宋"/>
              </w:rPr>
            </w:pPr>
          </w:p>
        </w:tc>
      </w:tr>
      <w:tr w14:paraId="553D5F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28F86F">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264E3F3">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821A4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C1DD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1ACF82">
            <w:pPr>
              <w:pStyle w:val="22"/>
              <w:jc w:val="right"/>
              <w:rPr>
                <w:rFonts w:hint="eastAsia" w:ascii="仿宋" w:hAnsi="仿宋" w:eastAsia="仿宋" w:cs="仿宋"/>
              </w:rPr>
            </w:pPr>
          </w:p>
        </w:tc>
      </w:tr>
      <w:tr w14:paraId="771599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A0E470">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13D4178">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555E4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0192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18697A">
            <w:pPr>
              <w:pStyle w:val="22"/>
              <w:jc w:val="right"/>
              <w:rPr>
                <w:rFonts w:hint="eastAsia" w:ascii="仿宋" w:hAnsi="仿宋" w:eastAsia="仿宋" w:cs="仿宋"/>
              </w:rPr>
            </w:pPr>
          </w:p>
        </w:tc>
      </w:tr>
      <w:tr w14:paraId="0B5334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887F4E">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EDBA9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B7293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C4F3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9B13CE">
            <w:pPr>
              <w:pStyle w:val="22"/>
              <w:jc w:val="right"/>
              <w:rPr>
                <w:rFonts w:hint="eastAsia" w:ascii="仿宋" w:hAnsi="仿宋" w:eastAsia="仿宋" w:cs="仿宋"/>
              </w:rPr>
            </w:pPr>
          </w:p>
        </w:tc>
      </w:tr>
      <w:tr w14:paraId="5FBD10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984B36">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AC4FCBD">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3590D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9E28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A79813">
            <w:pPr>
              <w:pStyle w:val="22"/>
              <w:jc w:val="right"/>
              <w:rPr>
                <w:rFonts w:hint="eastAsia" w:ascii="仿宋" w:hAnsi="仿宋" w:eastAsia="仿宋" w:cs="仿宋"/>
              </w:rPr>
            </w:pPr>
          </w:p>
        </w:tc>
      </w:tr>
      <w:tr w14:paraId="12B6F2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8F2411">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2566293">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C37D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9C8E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4B4B39">
            <w:pPr>
              <w:pStyle w:val="22"/>
              <w:jc w:val="right"/>
              <w:rPr>
                <w:rFonts w:hint="eastAsia" w:ascii="仿宋" w:hAnsi="仿宋" w:eastAsia="仿宋" w:cs="仿宋"/>
              </w:rPr>
            </w:pPr>
          </w:p>
        </w:tc>
      </w:tr>
      <w:tr w14:paraId="57767D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A558C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AFAA9E">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003B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9DBF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2A4F6B">
            <w:pPr>
              <w:pStyle w:val="22"/>
              <w:jc w:val="right"/>
              <w:rPr>
                <w:rFonts w:hint="eastAsia" w:ascii="仿宋" w:hAnsi="仿宋" w:eastAsia="仿宋" w:cs="仿宋"/>
              </w:rPr>
            </w:pPr>
          </w:p>
        </w:tc>
      </w:tr>
      <w:tr w14:paraId="24A486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2AA8B5">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ABF76AC">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3BED41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4491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F3383B">
            <w:pPr>
              <w:pStyle w:val="22"/>
              <w:jc w:val="right"/>
              <w:rPr>
                <w:rFonts w:hint="eastAsia" w:ascii="仿宋" w:hAnsi="仿宋" w:eastAsia="仿宋" w:cs="仿宋"/>
              </w:rPr>
            </w:pPr>
          </w:p>
        </w:tc>
      </w:tr>
      <w:tr w14:paraId="1216FF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4C48F1">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48F0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2CB10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D4F9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6FE21F">
            <w:pPr>
              <w:pStyle w:val="22"/>
              <w:jc w:val="right"/>
              <w:rPr>
                <w:rFonts w:hint="eastAsia" w:ascii="仿宋" w:hAnsi="仿宋" w:eastAsia="仿宋" w:cs="仿宋"/>
              </w:rPr>
            </w:pPr>
          </w:p>
        </w:tc>
      </w:tr>
      <w:tr w14:paraId="6BA501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2CDC03">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B881F1">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6057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1D01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020B71">
            <w:pPr>
              <w:pStyle w:val="22"/>
              <w:jc w:val="right"/>
              <w:rPr>
                <w:rFonts w:hint="eastAsia" w:ascii="仿宋" w:hAnsi="仿宋" w:eastAsia="仿宋" w:cs="仿宋"/>
              </w:rPr>
            </w:pPr>
          </w:p>
        </w:tc>
      </w:tr>
      <w:tr w14:paraId="1CD55E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4CC7D3">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0859B2F">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6476EE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84E4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0BB26D">
            <w:pPr>
              <w:pStyle w:val="22"/>
              <w:jc w:val="right"/>
              <w:rPr>
                <w:rFonts w:hint="eastAsia" w:ascii="仿宋" w:hAnsi="仿宋" w:eastAsia="仿宋" w:cs="仿宋"/>
              </w:rPr>
            </w:pPr>
          </w:p>
        </w:tc>
      </w:tr>
      <w:tr w14:paraId="368835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F49BD5">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430FAC1">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478D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B6CD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888A3F">
            <w:pPr>
              <w:pStyle w:val="22"/>
              <w:jc w:val="right"/>
              <w:rPr>
                <w:rFonts w:hint="eastAsia" w:ascii="仿宋" w:hAnsi="仿宋" w:eastAsia="仿宋" w:cs="仿宋"/>
              </w:rPr>
            </w:pPr>
          </w:p>
        </w:tc>
      </w:tr>
      <w:tr w14:paraId="6B0DB6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28965D">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F4A18D4">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FB0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8924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6A0683">
            <w:pPr>
              <w:pStyle w:val="22"/>
              <w:jc w:val="right"/>
              <w:rPr>
                <w:rFonts w:hint="eastAsia" w:ascii="仿宋" w:hAnsi="仿宋" w:eastAsia="仿宋" w:cs="仿宋"/>
              </w:rPr>
            </w:pPr>
          </w:p>
        </w:tc>
      </w:tr>
      <w:tr w14:paraId="083B32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FE6AD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AAB265E">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D2A0D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3BD7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844122">
            <w:pPr>
              <w:pStyle w:val="22"/>
              <w:jc w:val="right"/>
              <w:rPr>
                <w:rFonts w:hint="eastAsia" w:ascii="仿宋" w:hAnsi="仿宋" w:eastAsia="仿宋" w:cs="仿宋"/>
              </w:rPr>
            </w:pPr>
          </w:p>
        </w:tc>
      </w:tr>
      <w:tr w14:paraId="5D54BB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BBFDC4">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EC5DDF3">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93EC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4B78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B0C450">
            <w:pPr>
              <w:pStyle w:val="22"/>
              <w:jc w:val="right"/>
              <w:rPr>
                <w:rFonts w:hint="eastAsia" w:ascii="仿宋" w:hAnsi="仿宋" w:eastAsia="仿宋" w:cs="仿宋"/>
              </w:rPr>
            </w:pPr>
          </w:p>
        </w:tc>
      </w:tr>
      <w:tr w14:paraId="046759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B45EC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9AB12">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85794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5218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BEDCBE">
            <w:pPr>
              <w:pStyle w:val="22"/>
              <w:jc w:val="right"/>
              <w:rPr>
                <w:rFonts w:hint="eastAsia" w:ascii="仿宋" w:hAnsi="仿宋" w:eastAsia="仿宋" w:cs="仿宋"/>
              </w:rPr>
            </w:pPr>
          </w:p>
        </w:tc>
      </w:tr>
      <w:tr w14:paraId="02B78B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EF2ECF">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5F31133">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E86A7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8105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AD497C">
            <w:pPr>
              <w:pStyle w:val="22"/>
              <w:jc w:val="right"/>
              <w:rPr>
                <w:rFonts w:hint="eastAsia" w:ascii="仿宋" w:hAnsi="仿宋" w:eastAsia="仿宋" w:cs="仿宋"/>
              </w:rPr>
            </w:pPr>
          </w:p>
        </w:tc>
      </w:tr>
      <w:tr w14:paraId="05B356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7AD630">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B425CDA">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C9208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7AFB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496345">
            <w:pPr>
              <w:pStyle w:val="22"/>
              <w:jc w:val="right"/>
              <w:rPr>
                <w:rFonts w:hint="eastAsia" w:ascii="仿宋" w:hAnsi="仿宋" w:eastAsia="仿宋" w:cs="仿宋"/>
              </w:rPr>
            </w:pPr>
          </w:p>
        </w:tc>
      </w:tr>
      <w:tr w14:paraId="333FA0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CD0BC8">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D67C8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5CA3F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3036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7D093C">
            <w:pPr>
              <w:pStyle w:val="22"/>
              <w:jc w:val="right"/>
              <w:rPr>
                <w:rFonts w:hint="eastAsia" w:ascii="仿宋" w:hAnsi="仿宋" w:eastAsia="仿宋" w:cs="仿宋"/>
              </w:rPr>
            </w:pPr>
          </w:p>
        </w:tc>
      </w:tr>
      <w:tr w14:paraId="5A4500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712683">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7D7199">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34388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E603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78E9F0">
            <w:pPr>
              <w:pStyle w:val="22"/>
              <w:jc w:val="right"/>
              <w:rPr>
                <w:rFonts w:hint="eastAsia" w:ascii="仿宋" w:hAnsi="仿宋" w:eastAsia="仿宋" w:cs="仿宋"/>
              </w:rPr>
            </w:pPr>
          </w:p>
        </w:tc>
      </w:tr>
      <w:tr w14:paraId="36130E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CD0B01">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F11693F">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E6C14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A4E4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38D943">
            <w:pPr>
              <w:pStyle w:val="22"/>
              <w:jc w:val="right"/>
              <w:rPr>
                <w:rFonts w:hint="eastAsia" w:ascii="仿宋" w:hAnsi="仿宋" w:eastAsia="仿宋" w:cs="仿宋"/>
              </w:rPr>
            </w:pPr>
          </w:p>
        </w:tc>
      </w:tr>
      <w:tr w14:paraId="327E16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9C3D0">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76C183">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EDF57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A2DB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C0AB25">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279EB15B">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5D713E2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B9093E0">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56D57C4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DFBF29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3453E2D">
            <w:pPr>
              <w:pStyle w:val="22"/>
              <w:jc w:val="center"/>
              <w:rPr>
                <w:rFonts w:hint="eastAsia" w:ascii="仿宋" w:hAnsi="仿宋" w:eastAsia="仿宋" w:cs="仿宋"/>
              </w:rPr>
            </w:pPr>
            <w:r>
              <w:rPr>
                <w:rFonts w:hint="eastAsia" w:ascii="仿宋" w:hAnsi="仿宋" w:eastAsia="仿宋" w:cs="仿宋"/>
              </w:rPr>
              <w:t>0.00</w:t>
            </w:r>
          </w:p>
        </w:tc>
      </w:tr>
      <w:tr w14:paraId="39EED17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9466C21">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6BE23F6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F57968B">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BF2596A">
            <w:pPr>
              <w:pStyle w:val="22"/>
              <w:jc w:val="center"/>
              <w:rPr>
                <w:rFonts w:hint="eastAsia" w:ascii="仿宋" w:hAnsi="仿宋" w:eastAsia="仿宋" w:cs="仿宋"/>
              </w:rPr>
            </w:pPr>
            <w:r>
              <w:rPr>
                <w:rFonts w:hint="eastAsia" w:ascii="仿宋" w:hAnsi="仿宋" w:eastAsia="仿宋" w:cs="仿宋"/>
              </w:rPr>
              <w:t>0.00</w:t>
            </w:r>
          </w:p>
        </w:tc>
      </w:tr>
      <w:tr w14:paraId="058EACC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45C3FF0">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F6BFD60">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1AC0FC8">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CDE78D2">
            <w:pPr>
              <w:pStyle w:val="22"/>
              <w:jc w:val="center"/>
              <w:rPr>
                <w:rFonts w:hint="eastAsia" w:ascii="仿宋" w:hAnsi="仿宋" w:eastAsia="仿宋" w:cs="仿宋"/>
              </w:rPr>
            </w:pPr>
            <w:r>
              <w:rPr>
                <w:rFonts w:hint="eastAsia" w:ascii="仿宋" w:hAnsi="仿宋" w:eastAsia="仿宋" w:cs="仿宋"/>
              </w:rPr>
              <w:t>0.00</w:t>
            </w:r>
          </w:p>
        </w:tc>
      </w:tr>
      <w:tr w14:paraId="04406B7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EB6B58E">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9C89903">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7CE9B01">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DE607B9">
            <w:pPr>
              <w:pStyle w:val="22"/>
              <w:jc w:val="center"/>
              <w:rPr>
                <w:rFonts w:hint="eastAsia" w:ascii="仿宋" w:hAnsi="仿宋" w:eastAsia="仿宋" w:cs="仿宋"/>
              </w:rPr>
            </w:pPr>
            <w:r>
              <w:rPr>
                <w:rFonts w:hint="eastAsia" w:ascii="仿宋" w:hAnsi="仿宋" w:eastAsia="仿宋" w:cs="仿宋"/>
              </w:rPr>
              <w:t>0.00</w:t>
            </w:r>
          </w:p>
        </w:tc>
      </w:tr>
      <w:tr w14:paraId="4F2C1EC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B83DA04">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B6CFBA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2A4563E">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ABAA8E8">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2C4E9300">
      <w:pPr>
        <w:ind w:left="227" w:firstLine="220" w:firstLineChars="100"/>
        <w:jc w:val="both"/>
        <w:rPr>
          <w:rFonts w:hint="eastAsia"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21CD3B8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6F2DD8A">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2ED0364">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D3920BE">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ABF495F">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5FF9B07">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7663A87E">
      <w:pPr>
        <w:spacing w:before="25"/>
        <w:jc w:val="both"/>
        <w:rPr>
          <w:rFonts w:hint="eastAsia"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244206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FE76853">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112FD6F">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D3C041E">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82CD246">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CAB92D0">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7833386">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63A2EB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6DDF0A">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5AAE06B">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B0C9DB">
            <w:pPr>
              <w:jc w:val="right"/>
              <w:rPr>
                <w:rFonts w:hint="eastAsia" w:ascii="仿宋" w:hAnsi="仿宋" w:eastAsia="仿宋" w:cs="仿宋"/>
              </w:rPr>
            </w:pPr>
          </w:p>
        </w:tc>
      </w:tr>
      <w:tr w14:paraId="26B526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7E0209">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9767137">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20740D">
            <w:pPr>
              <w:jc w:val="right"/>
              <w:rPr>
                <w:rFonts w:hint="eastAsia" w:ascii="仿宋" w:hAnsi="仿宋" w:eastAsia="仿宋" w:cs="仿宋"/>
              </w:rPr>
            </w:pPr>
          </w:p>
        </w:tc>
      </w:tr>
      <w:tr w14:paraId="5F5413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8CB73E">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D63233">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D6BECB">
            <w:pPr>
              <w:jc w:val="right"/>
              <w:rPr>
                <w:rFonts w:hint="eastAsia" w:ascii="仿宋" w:hAnsi="仿宋" w:eastAsia="仿宋" w:cs="仿宋"/>
              </w:rPr>
            </w:pPr>
          </w:p>
        </w:tc>
      </w:tr>
      <w:tr w14:paraId="3A0D21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D7CF20">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E18DD9E">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496B61">
            <w:pPr>
              <w:jc w:val="right"/>
              <w:rPr>
                <w:rFonts w:hint="eastAsia" w:ascii="仿宋" w:hAnsi="仿宋" w:eastAsia="仿宋" w:cs="仿宋"/>
              </w:rPr>
            </w:pPr>
          </w:p>
        </w:tc>
      </w:tr>
      <w:tr w14:paraId="4E5F03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140129">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B0D40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5CBD90">
            <w:pPr>
              <w:jc w:val="right"/>
              <w:rPr>
                <w:rFonts w:hint="eastAsia" w:ascii="仿宋" w:hAnsi="仿宋" w:eastAsia="仿宋" w:cs="仿宋"/>
              </w:rPr>
            </w:pPr>
          </w:p>
        </w:tc>
      </w:tr>
      <w:tr w14:paraId="709897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140C4B">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C4B96C8">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97CB3">
            <w:pPr>
              <w:jc w:val="right"/>
              <w:rPr>
                <w:rFonts w:hint="eastAsia" w:ascii="仿宋" w:hAnsi="仿宋" w:eastAsia="仿宋" w:cs="仿宋"/>
              </w:rPr>
            </w:pPr>
          </w:p>
        </w:tc>
      </w:tr>
      <w:tr w14:paraId="7756F7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57706C">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AB2FB">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7C8B3B">
            <w:pPr>
              <w:jc w:val="right"/>
              <w:rPr>
                <w:rFonts w:hint="eastAsia" w:ascii="仿宋" w:hAnsi="仿宋" w:eastAsia="仿宋" w:cs="仿宋"/>
              </w:rPr>
            </w:pPr>
          </w:p>
        </w:tc>
      </w:tr>
      <w:tr w14:paraId="0B213B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B18C1B">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B0AB08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6CCF4C">
            <w:pPr>
              <w:jc w:val="right"/>
              <w:rPr>
                <w:rFonts w:hint="eastAsia" w:ascii="仿宋" w:hAnsi="仿宋" w:eastAsia="仿宋" w:cs="仿宋"/>
              </w:rPr>
            </w:pPr>
          </w:p>
        </w:tc>
      </w:tr>
      <w:tr w14:paraId="06C4D8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468AE4">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5C1C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7285A8">
            <w:pPr>
              <w:jc w:val="right"/>
              <w:rPr>
                <w:rFonts w:hint="eastAsia" w:ascii="仿宋" w:hAnsi="仿宋" w:eastAsia="仿宋" w:cs="仿宋"/>
              </w:rPr>
            </w:pPr>
          </w:p>
        </w:tc>
      </w:tr>
      <w:tr w14:paraId="2B02DE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640BDD">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25CC17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CB51A5">
            <w:pPr>
              <w:jc w:val="right"/>
              <w:rPr>
                <w:rFonts w:hint="eastAsia" w:ascii="仿宋" w:hAnsi="仿宋" w:eastAsia="仿宋" w:cs="仿宋"/>
              </w:rPr>
            </w:pPr>
          </w:p>
        </w:tc>
      </w:tr>
      <w:tr w14:paraId="4F3AD3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415EBA">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009AAA2">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9EEF730">
            <w:pPr>
              <w:jc w:val="right"/>
              <w:rPr>
                <w:rFonts w:hint="eastAsia" w:ascii="仿宋" w:hAnsi="仿宋" w:eastAsia="仿宋" w:cs="仿宋"/>
              </w:rPr>
            </w:pPr>
          </w:p>
        </w:tc>
      </w:tr>
      <w:tr w14:paraId="7970AC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A18E2A">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CE29633">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8EE845">
            <w:pPr>
              <w:jc w:val="right"/>
              <w:rPr>
                <w:rFonts w:hint="eastAsia" w:ascii="仿宋" w:hAnsi="仿宋" w:eastAsia="仿宋" w:cs="仿宋"/>
              </w:rPr>
            </w:pPr>
          </w:p>
        </w:tc>
      </w:tr>
      <w:tr w14:paraId="6B680E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250976">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2BACE2D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1D038C">
            <w:pPr>
              <w:jc w:val="right"/>
              <w:rPr>
                <w:rFonts w:hint="eastAsia" w:ascii="仿宋" w:hAnsi="仿宋" w:eastAsia="仿宋" w:cs="仿宋"/>
              </w:rPr>
            </w:pPr>
          </w:p>
        </w:tc>
      </w:tr>
      <w:tr w14:paraId="63EA4B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8EEDA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D84B623">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148969">
            <w:pPr>
              <w:jc w:val="right"/>
              <w:rPr>
                <w:rFonts w:hint="eastAsia" w:ascii="仿宋" w:hAnsi="仿宋" w:eastAsia="仿宋" w:cs="仿宋"/>
              </w:rPr>
            </w:pPr>
          </w:p>
        </w:tc>
      </w:tr>
      <w:tr w14:paraId="1EC55B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DC526">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068DAC">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82A150">
            <w:pPr>
              <w:jc w:val="right"/>
              <w:rPr>
                <w:rFonts w:hint="eastAsia" w:ascii="仿宋" w:hAnsi="仿宋" w:eastAsia="仿宋" w:cs="仿宋"/>
              </w:rPr>
            </w:pPr>
          </w:p>
        </w:tc>
      </w:tr>
      <w:tr w14:paraId="107563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C15EFC">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48BF047">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4BD6A6">
            <w:pPr>
              <w:jc w:val="right"/>
              <w:rPr>
                <w:rFonts w:hint="eastAsia" w:ascii="仿宋" w:hAnsi="仿宋" w:eastAsia="仿宋" w:cs="仿宋"/>
              </w:rPr>
            </w:pPr>
          </w:p>
        </w:tc>
      </w:tr>
      <w:tr w14:paraId="10151A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A2AB5F">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D739094">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8F5E8E">
            <w:pPr>
              <w:jc w:val="right"/>
              <w:rPr>
                <w:rFonts w:hint="eastAsia" w:ascii="仿宋" w:hAnsi="仿宋" w:eastAsia="仿宋" w:cs="仿宋"/>
              </w:rPr>
            </w:pPr>
          </w:p>
        </w:tc>
      </w:tr>
      <w:tr w14:paraId="2681DC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51B53">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A2E6C05">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DFBA00">
            <w:pPr>
              <w:jc w:val="right"/>
              <w:rPr>
                <w:rFonts w:hint="eastAsia" w:ascii="仿宋" w:hAnsi="仿宋" w:eastAsia="仿宋" w:cs="仿宋"/>
              </w:rPr>
            </w:pPr>
          </w:p>
        </w:tc>
      </w:tr>
      <w:tr w14:paraId="119248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123CEC">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692DD0E7">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B6FC8D">
            <w:pPr>
              <w:jc w:val="right"/>
              <w:rPr>
                <w:rFonts w:hint="eastAsia" w:ascii="仿宋" w:hAnsi="仿宋" w:eastAsia="仿宋" w:cs="仿宋"/>
              </w:rPr>
            </w:pPr>
          </w:p>
        </w:tc>
      </w:tr>
      <w:tr w14:paraId="0969AE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4F93B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69DB4AC">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BAA6DA">
            <w:pPr>
              <w:jc w:val="right"/>
              <w:rPr>
                <w:rFonts w:hint="eastAsia" w:ascii="仿宋" w:hAnsi="仿宋" w:eastAsia="仿宋" w:cs="仿宋"/>
              </w:rPr>
            </w:pPr>
          </w:p>
        </w:tc>
      </w:tr>
      <w:tr w14:paraId="107BFC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94B56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081BF87">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EA2B7C">
            <w:pPr>
              <w:jc w:val="right"/>
              <w:rPr>
                <w:rFonts w:hint="eastAsia" w:ascii="仿宋" w:hAnsi="仿宋" w:eastAsia="仿宋" w:cs="仿宋"/>
              </w:rPr>
            </w:pPr>
          </w:p>
        </w:tc>
      </w:tr>
      <w:tr w14:paraId="220D94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445D4F">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E2D682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B56AF2">
            <w:pPr>
              <w:jc w:val="right"/>
              <w:rPr>
                <w:rFonts w:hint="eastAsia" w:ascii="仿宋" w:hAnsi="仿宋" w:eastAsia="仿宋" w:cs="仿宋"/>
              </w:rPr>
            </w:pPr>
          </w:p>
        </w:tc>
      </w:tr>
      <w:tr w14:paraId="29AB2E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75A907">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4DA5FD3">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CD7092">
            <w:pPr>
              <w:jc w:val="right"/>
              <w:rPr>
                <w:rFonts w:hint="eastAsia" w:ascii="仿宋" w:hAnsi="仿宋" w:eastAsia="仿宋" w:cs="仿宋"/>
              </w:rPr>
            </w:pPr>
          </w:p>
        </w:tc>
      </w:tr>
      <w:tr w14:paraId="55F6D0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E8BA26">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06597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5E6930">
            <w:pPr>
              <w:jc w:val="right"/>
              <w:rPr>
                <w:rFonts w:hint="eastAsia" w:ascii="仿宋" w:hAnsi="仿宋" w:eastAsia="仿宋" w:cs="仿宋"/>
              </w:rPr>
            </w:pPr>
          </w:p>
        </w:tc>
      </w:tr>
      <w:tr w14:paraId="06FA92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76CA0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04805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D8A13D0">
            <w:pPr>
              <w:jc w:val="right"/>
              <w:rPr>
                <w:rFonts w:hint="eastAsia" w:ascii="仿宋" w:hAnsi="仿宋" w:eastAsia="仿宋" w:cs="仿宋"/>
              </w:rPr>
            </w:pPr>
          </w:p>
        </w:tc>
      </w:tr>
      <w:tr w14:paraId="63676C0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3416E0">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6693128">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F09B992">
            <w:pPr>
              <w:jc w:val="right"/>
              <w:rPr>
                <w:rFonts w:hint="eastAsia" w:ascii="仿宋" w:hAnsi="仿宋" w:eastAsia="仿宋" w:cs="仿宋"/>
              </w:rPr>
            </w:pPr>
          </w:p>
        </w:tc>
      </w:tr>
      <w:tr w14:paraId="4BA4DE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42121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D04DBB">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6D64C06">
            <w:pPr>
              <w:jc w:val="right"/>
              <w:rPr>
                <w:rFonts w:hint="eastAsia" w:ascii="仿宋" w:hAnsi="仿宋" w:eastAsia="仿宋" w:cs="仿宋"/>
              </w:rPr>
            </w:pPr>
          </w:p>
        </w:tc>
      </w:tr>
      <w:tr w14:paraId="276FFA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688251">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9F14533">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C2FB8C7">
            <w:pPr>
              <w:jc w:val="right"/>
              <w:rPr>
                <w:rFonts w:hint="eastAsia" w:ascii="仿宋" w:hAnsi="仿宋" w:eastAsia="仿宋" w:cs="仿宋"/>
              </w:rPr>
            </w:pPr>
          </w:p>
        </w:tc>
      </w:tr>
      <w:tr w14:paraId="3B803B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140EC4">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E982DB7">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53CBD3F">
            <w:pPr>
              <w:jc w:val="right"/>
              <w:rPr>
                <w:rFonts w:hint="eastAsia" w:ascii="仿宋" w:hAnsi="仿宋" w:eastAsia="仿宋" w:cs="仿宋"/>
              </w:rPr>
            </w:pPr>
          </w:p>
        </w:tc>
      </w:tr>
      <w:tr w14:paraId="7305E3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0B4D52">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AF17B17">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80EC3D5">
            <w:pPr>
              <w:jc w:val="right"/>
              <w:rPr>
                <w:rFonts w:hint="eastAsia" w:ascii="仿宋" w:hAnsi="仿宋" w:eastAsia="仿宋" w:cs="仿宋"/>
              </w:rPr>
            </w:pPr>
          </w:p>
        </w:tc>
      </w:tr>
      <w:tr w14:paraId="1839AC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67EFAC">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BD49E40">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F996017">
            <w:pPr>
              <w:jc w:val="right"/>
              <w:rPr>
                <w:rFonts w:hint="eastAsia" w:ascii="仿宋" w:hAnsi="仿宋" w:eastAsia="仿宋" w:cs="仿宋"/>
              </w:rPr>
            </w:pPr>
          </w:p>
        </w:tc>
      </w:tr>
      <w:tr w14:paraId="2197F1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B8DEA9">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D4CD455">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DAA20F9">
            <w:pPr>
              <w:jc w:val="right"/>
              <w:rPr>
                <w:rFonts w:hint="eastAsia" w:ascii="仿宋" w:hAnsi="仿宋" w:eastAsia="仿宋" w:cs="仿宋"/>
              </w:rPr>
            </w:pPr>
          </w:p>
        </w:tc>
      </w:tr>
      <w:tr w14:paraId="527EEE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19CF00">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FA75DB5">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40D204D4">
            <w:pPr>
              <w:jc w:val="right"/>
              <w:rPr>
                <w:rFonts w:hint="eastAsia" w:ascii="仿宋" w:hAnsi="仿宋" w:eastAsia="仿宋" w:cs="仿宋"/>
              </w:rPr>
            </w:pPr>
          </w:p>
        </w:tc>
      </w:tr>
      <w:tr w14:paraId="3F3CBB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A39FD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D098E51">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DCC3D5E">
            <w:pPr>
              <w:jc w:val="right"/>
              <w:rPr>
                <w:rFonts w:hint="eastAsia" w:ascii="仿宋" w:hAnsi="仿宋" w:eastAsia="仿宋" w:cs="仿宋"/>
              </w:rPr>
            </w:pPr>
          </w:p>
        </w:tc>
      </w:tr>
      <w:tr w14:paraId="2F42FF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5890F3">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4BF369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46F1585">
            <w:pPr>
              <w:jc w:val="right"/>
              <w:rPr>
                <w:rFonts w:hint="eastAsia" w:ascii="仿宋" w:hAnsi="仿宋" w:eastAsia="仿宋" w:cs="仿宋"/>
              </w:rPr>
            </w:pPr>
          </w:p>
        </w:tc>
      </w:tr>
      <w:tr w14:paraId="63F833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5F655F">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CCD98E2">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654C38BF">
            <w:pPr>
              <w:jc w:val="right"/>
              <w:rPr>
                <w:rFonts w:hint="eastAsia" w:ascii="仿宋" w:hAnsi="仿宋" w:eastAsia="仿宋" w:cs="仿宋"/>
              </w:rPr>
            </w:pPr>
          </w:p>
        </w:tc>
      </w:tr>
      <w:tr w14:paraId="0467E8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FFFB24">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65977F7">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E3B84BF">
            <w:pPr>
              <w:jc w:val="right"/>
              <w:rPr>
                <w:rFonts w:hint="eastAsia" w:ascii="仿宋" w:hAnsi="仿宋" w:eastAsia="仿宋" w:cs="仿宋"/>
              </w:rPr>
            </w:pPr>
          </w:p>
        </w:tc>
      </w:tr>
      <w:tr w14:paraId="28E136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7FA87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10D3162">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42AE992">
            <w:pPr>
              <w:jc w:val="right"/>
              <w:rPr>
                <w:rFonts w:hint="eastAsia" w:ascii="仿宋" w:hAnsi="仿宋" w:eastAsia="仿宋" w:cs="仿宋"/>
              </w:rPr>
            </w:pPr>
          </w:p>
        </w:tc>
      </w:tr>
      <w:tr w14:paraId="57E719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627EDD">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6CBDDAC">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CCF2AB4">
            <w:pPr>
              <w:jc w:val="right"/>
              <w:rPr>
                <w:rFonts w:hint="eastAsia" w:ascii="仿宋" w:hAnsi="仿宋" w:eastAsia="仿宋" w:cs="仿宋"/>
              </w:rPr>
            </w:pPr>
          </w:p>
        </w:tc>
      </w:tr>
      <w:tr w14:paraId="5035B2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DEB4E1">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A8F59B5">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D38B42A">
            <w:pPr>
              <w:jc w:val="right"/>
              <w:rPr>
                <w:rFonts w:hint="eastAsia" w:ascii="仿宋" w:hAnsi="仿宋" w:eastAsia="仿宋" w:cs="仿宋"/>
              </w:rPr>
            </w:pPr>
          </w:p>
        </w:tc>
      </w:tr>
      <w:tr w14:paraId="276880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547C7F">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F6EA42C">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60B70DA">
            <w:pPr>
              <w:jc w:val="right"/>
              <w:rPr>
                <w:rFonts w:hint="eastAsia" w:ascii="仿宋" w:hAnsi="仿宋" w:eastAsia="仿宋" w:cs="仿宋"/>
              </w:rPr>
            </w:pPr>
          </w:p>
        </w:tc>
      </w:tr>
      <w:tr w14:paraId="61804F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27C17F">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09B0DC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FB5C80C">
            <w:pPr>
              <w:jc w:val="right"/>
              <w:rPr>
                <w:rFonts w:hint="eastAsia" w:ascii="仿宋" w:hAnsi="仿宋" w:eastAsia="仿宋" w:cs="仿宋"/>
              </w:rPr>
            </w:pPr>
          </w:p>
        </w:tc>
      </w:tr>
      <w:tr w14:paraId="7CBCB8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8FC87A">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3321A394">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2471284">
            <w:pPr>
              <w:jc w:val="right"/>
              <w:rPr>
                <w:rFonts w:hint="eastAsia" w:ascii="仿宋" w:hAnsi="仿宋" w:eastAsia="仿宋" w:cs="仿宋"/>
              </w:rPr>
            </w:pPr>
          </w:p>
        </w:tc>
      </w:tr>
      <w:tr w14:paraId="3CF276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5C53CD">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B4EEAD3">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2B252FA">
            <w:pPr>
              <w:jc w:val="right"/>
              <w:rPr>
                <w:rFonts w:hint="eastAsia" w:ascii="仿宋" w:hAnsi="仿宋" w:eastAsia="仿宋" w:cs="仿宋"/>
              </w:rPr>
            </w:pPr>
          </w:p>
        </w:tc>
      </w:tr>
      <w:tr w14:paraId="149E3B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4B4AAF">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48A6B9">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D81B852">
            <w:pPr>
              <w:jc w:val="right"/>
              <w:rPr>
                <w:rFonts w:hint="eastAsia" w:ascii="仿宋" w:hAnsi="仿宋" w:eastAsia="仿宋" w:cs="仿宋"/>
              </w:rPr>
            </w:pPr>
          </w:p>
        </w:tc>
      </w:tr>
      <w:tr w14:paraId="4A298C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358043">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544C9FC">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AE635B3">
            <w:pPr>
              <w:jc w:val="right"/>
              <w:rPr>
                <w:rFonts w:hint="eastAsia" w:ascii="仿宋" w:hAnsi="仿宋" w:eastAsia="仿宋" w:cs="仿宋"/>
              </w:rPr>
            </w:pPr>
          </w:p>
        </w:tc>
      </w:tr>
      <w:tr w14:paraId="373B9B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D47219">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40D59FE">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7EB737A">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6CECD0CF">
      <w:pPr>
        <w:tabs>
          <w:tab w:val="left" w:pos="440"/>
        </w:tabs>
        <w:spacing w:before="25"/>
        <w:ind w:left="440" w:leftChars="200"/>
        <w:jc w:val="both"/>
        <w:rPr>
          <w:rFonts w:hint="eastAsia"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南京市江宁区未成年人救助保护中心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0846FF6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FF71BE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AF3D170">
            <w:pPr>
              <w:pStyle w:val="22"/>
              <w:jc w:val="right"/>
              <w:rPr>
                <w:rFonts w:hint="eastAsia" w:ascii="仿宋" w:hAnsi="仿宋" w:eastAsia="仿宋" w:cs="仿宋"/>
              </w:rPr>
            </w:pPr>
          </w:p>
        </w:tc>
      </w:tr>
      <w:tr w14:paraId="0363235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D0684B9">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2A037C9">
            <w:pPr>
              <w:pStyle w:val="22"/>
              <w:jc w:val="right"/>
              <w:rPr>
                <w:rFonts w:hint="eastAsia" w:ascii="仿宋" w:hAnsi="仿宋" w:eastAsia="仿宋" w:cs="仿宋"/>
              </w:rPr>
            </w:pPr>
          </w:p>
        </w:tc>
      </w:tr>
      <w:tr w14:paraId="2591DC6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3F8FBFB">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5CD378BA">
            <w:pPr>
              <w:pStyle w:val="22"/>
              <w:jc w:val="right"/>
              <w:rPr>
                <w:rFonts w:hint="eastAsia" w:ascii="仿宋" w:hAnsi="仿宋" w:eastAsia="仿宋" w:cs="仿宋"/>
              </w:rPr>
            </w:pPr>
          </w:p>
        </w:tc>
      </w:tr>
      <w:tr w14:paraId="5EDB876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9F31537">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3B95C0C">
            <w:pPr>
              <w:pStyle w:val="22"/>
              <w:jc w:val="right"/>
              <w:rPr>
                <w:rFonts w:hint="eastAsia" w:ascii="仿宋" w:hAnsi="仿宋" w:eastAsia="仿宋" w:cs="仿宋"/>
              </w:rPr>
            </w:pPr>
          </w:p>
        </w:tc>
      </w:tr>
      <w:tr w14:paraId="0F1FCF8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C4BD6D3">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725C9C14">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7BE1D1A3">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8BEDC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2024年度收入、支出决算总计163.94万元。与上年相比，收、支总计各增加5.25万元，增长3.31%。其中：</w:t>
      </w:r>
    </w:p>
    <w:p w14:paraId="22F0C5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（一）收入决算总计163.94万元。包括：</w:t>
      </w:r>
    </w:p>
    <w:p w14:paraId="0BA795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1.本年收入决算合计163.94万元。与上年相比，增加5.25万元，增长3.31%，变动原因：项目经费增加，主要用于街道未保站建设补助。</w:t>
      </w:r>
    </w:p>
    <w:p w14:paraId="1C79BE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5398BC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145178A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（二）支出决算总计163.94万元。包括：</w:t>
      </w:r>
    </w:p>
    <w:p w14:paraId="35A42C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1.本年支出决算合计163.94万元。与上年相比，增加5.25万元，增长3.31%，变动原因：项目经费增加，主要用于街道未保站建设补助。</w:t>
      </w:r>
    </w:p>
    <w:p w14:paraId="5ED6C1E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8FF588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645C4F8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F095B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163.94万元，其中：财政拨款收入163.94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8"/>
                    <a:stretch>
                      <a:fillRect/>
                    </a:stretch>
                  </pic:blipFill>
                  <pic:spPr>
                    <a:xfrm>
                      <a:off x="0" y="0"/>
                      <a:ext cx="6134100" cy="3429000"/>
                    </a:xfrm>
                    <a:prstGeom prst="rect">
                      <a:avLst/>
                    </a:prstGeom>
                  </pic:spPr>
                </pic:pic>
              </a:graphicData>
            </a:graphic>
          </wp:inline>
        </w:drawing>
      </w:r>
    </w:p>
    <w:p w14:paraId="4B416F3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5FEC1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2024年度本年支出决算合计163.94万元，其中：基本支出133.99万元，占81.73%；项目支出29.95万元，占18.27%；上缴上级支出0万元，占0%；经营支出0万元，占0%；对附属单位补助支出0万元，占0%。</w:t>
      </w:r>
    </w:p>
    <w:p w14:paraId="68D2E7A6">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1FCBDE2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714EDA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2024年度财政拨款收入、支出决算总计163.94万元。与上年相比，收、支总计各增加5.25万元，增长3.31%，变动原因：项目经费增加，主要用于街道未保站建设补助。</w:t>
      </w:r>
    </w:p>
    <w:p w14:paraId="7C89902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1BCC51F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085893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2024年度财政拨款支出决算163.94万元，占本年支出合计的100%。与2024年度财政拨款支出年初预算179.52万元相比，完成年初预算的91.32%。其中：</w:t>
      </w:r>
    </w:p>
    <w:p w14:paraId="090A4D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60BDB1B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1.行政事业单位养老支出（款）机关事业单位基本养老保险缴费支出（项）。年初预算9.74万元，支出决算9.74万元，完成年初预算的100%。决算数与年初预算数相同。</w:t>
      </w:r>
    </w:p>
    <w:p w14:paraId="43CF45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2.行政事业单位养老支出（款）机关事业单位职业年金缴费支出（项）。年初预算4.87万元，支出决算4.87万元，完成年初预算的100%。决算数与年初预算数相同。</w:t>
      </w:r>
    </w:p>
    <w:p w14:paraId="560AB6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3.社会福利（款）儿童福利（项）。年初预算127.85万元，支出决算112.27万元，完成年初预算的87.81%。决算数与年初预算数的差异原因：根据要求缩减开支。</w:t>
      </w:r>
    </w:p>
    <w:p w14:paraId="3DDB71D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0D4F7E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行政事业单位医疗（款）事业单位医疗（项）。年初预算5.48万元，支出决算5.48万元，完成年初预算的100%。决算数与年初预算数相同。</w:t>
      </w:r>
    </w:p>
    <w:p w14:paraId="15286B0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（三）住房保障支出（类）</w:t>
      </w:r>
    </w:p>
    <w:p w14:paraId="7202D1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1.住房改革支出（款）住房公积金（项）。年初预算9.97万元，支出决算9.97万元，完成年初预算的100%。决算数与年初预算数相同。</w:t>
      </w:r>
    </w:p>
    <w:p w14:paraId="5A32B0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2.住房改革支出（款）提租补贴（项）。年初预算21.61万元，支出决算21.61万元，完成年初预算的100%。决算数与年初预算数相同。</w:t>
      </w:r>
    </w:p>
    <w:p w14:paraId="07FCB24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607EF6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2024年度财政拨款基本支出决算133.99万元，其中：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（一）人员经费124.52万元。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641BB24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（二）公用经费9.47万元。</w:t>
      </w:r>
      <w:r>
        <w:rPr>
          <w:rFonts w:ascii="仿宋" w:hAnsi="仿宋" w:eastAsia="仿宋" w:cs="仿宋"/>
          <w:u w:color="auto"/>
        </w:rPr>
        <w:t>主要包括：办公费、物业管理费、工会经费、福利费、其他商品和服务支出。</w:t>
      </w:r>
    </w:p>
    <w:p w14:paraId="482412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4CD4C8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2024年度一般公共预算财政拨款支出决算163.94万元。与上年相比，增加5.25万元，增长3.31%，变动原因：项目经费增加，主要用于街道未保站建设补助。</w:t>
      </w:r>
    </w:p>
    <w:p w14:paraId="5F86047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6F76BE1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2024年度一般公共预算财政拨款基本支出决算134万元，其中：</w:t>
      </w:r>
    </w:p>
    <w:p w14:paraId="46A68F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（一）人员经费124.54万元。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143003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（二）公用经费9.47万元。</w:t>
      </w:r>
      <w:r>
        <w:rPr>
          <w:rFonts w:ascii="仿宋" w:hAnsi="仿宋" w:eastAsia="仿宋" w:cs="仿宋"/>
          <w:u w:color="auto"/>
        </w:rPr>
        <w:t>主要包括：办公费、物业管理费、工会经费、福利费、其他商品和服务支出。</w:t>
      </w:r>
    </w:p>
    <w:p w14:paraId="5B3CD23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1FE6679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4E1B7D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3295006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742A4B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74C15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6F63C51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64E050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4BC01B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1C72FB3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58B7C3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251982A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12E801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316EB5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0E2A1A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34062A2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458492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6F5E0AD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A5258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76F1631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31B2C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13047B9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A88555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73741FB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23FB71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DA7F8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本单位共对上年度已实施完成的1个项目开展了绩效自评价，涉及财政性资金合计30万元；本单位共开展1项单位整体支出绩效自评价，涉及财政性资金合计163.94万元。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49E1A3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395648B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14CD4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5BEE0D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07DE1F9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1F847F9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14:paraId="4E76CD4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7F90EB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59990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53B4F6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47EDEC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866AC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98BEB2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426428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179FD34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5B1492D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B99AD6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6F53B3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4185272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216C7D4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二十一、社会保障和就业支出(类)社会福利(款)儿童福利(项)</w:t>
      </w:r>
      <w:r>
        <w:rPr>
          <w:rFonts w:ascii="仿宋" w:hAnsi="仿宋" w:eastAsia="仿宋" w:cs="仿宋"/>
          <w:b/>
          <w:u w:color="auto"/>
        </w:rPr>
        <w:t>：</w:t>
      </w:r>
      <w:r>
        <w:rPr>
          <w:rFonts w:hint="eastAsia" w:ascii="仿宋" w:hAnsi="仿宋" w:eastAsia="仿宋" w:cs="仿宋"/>
        </w:rPr>
        <w:t>反映对儿童提供福利服务方面的支出。</w:t>
      </w:r>
    </w:p>
    <w:p w14:paraId="40CABD7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2A29B5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54BFF0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南京市江宁区未成年人救助保护中心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GE0MjIxNDkwZjlmZjVmMjgzMTlhYjMzYTk4ZTI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553800"/>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17458"/>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E2021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4194D"/>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375B3C"/>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11206</Words>
  <Characters>13572</Characters>
  <Lines>58</Lines>
  <Paragraphs>16</Paragraphs>
  <TotalTime>48</TotalTime>
  <ScaleCrop>false</ScaleCrop>
  <LinksUpToDate>false</LinksUpToDate>
  <CharactersWithSpaces>14148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啊嘞</cp:lastModifiedBy>
  <dcterms:modified xsi:type="dcterms:W3CDTF">2025-08-25T08:55:10Z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2052-12.1.0.17133</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