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F24A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eastAsia" w:ascii="Times New Roman" w:hAnsi="Times New Roman" w:eastAsia="方正公文仿宋" w:cs="Times New Roman"/>
          <w:kern w:val="0"/>
          <w:sz w:val="32"/>
          <w:szCs w:val="32"/>
          <w:lang w:val="en-US" w:eastAsia="zh-CN"/>
        </w:rPr>
      </w:pPr>
      <w:r>
        <w:rPr>
          <w:rFonts w:hint="default" w:ascii="Times New Roman" w:hAnsi="Times New Roman" w:eastAsia="方正公文仿宋" w:cs="Times New Roman"/>
          <w:kern w:val="0"/>
          <w:sz w:val="32"/>
          <w:szCs w:val="32"/>
          <w:lang w:eastAsia="zh-CN"/>
        </w:rPr>
        <w:t>附件</w:t>
      </w:r>
      <w:r>
        <w:rPr>
          <w:rFonts w:hint="eastAsia" w:ascii="Times New Roman" w:hAnsi="Times New Roman" w:eastAsia="方正公文仿宋" w:cs="Times New Roman"/>
          <w:kern w:val="0"/>
          <w:sz w:val="32"/>
          <w:szCs w:val="32"/>
          <w:lang w:val="en-US" w:eastAsia="zh-CN"/>
        </w:rPr>
        <w:t>7</w:t>
      </w:r>
    </w:p>
    <w:p w14:paraId="5E800ABD">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方正公文仿宋" w:cs="Times New Roman"/>
          <w:kern w:val="0"/>
          <w:sz w:val="32"/>
          <w:szCs w:val="32"/>
          <w:lang w:val="en-US" w:eastAsia="zh-CN"/>
        </w:rPr>
      </w:pPr>
      <w:bookmarkStart w:id="0" w:name="_GoBack"/>
      <w:bookmarkEnd w:id="0"/>
    </w:p>
    <w:p w14:paraId="36D11F9A">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公文小标宋" w:cs="Times New Roman"/>
          <w:b w:val="0"/>
          <w:bCs/>
          <w:spacing w:val="11"/>
          <w:w w:val="90"/>
          <w:kern w:val="2"/>
          <w:sz w:val="44"/>
          <w:szCs w:val="44"/>
          <w:lang w:val="en-US" w:eastAsia="zh-CN"/>
        </w:rPr>
      </w:pPr>
      <w:r>
        <w:rPr>
          <w:rFonts w:hint="eastAsia" w:ascii="Times New Roman" w:hAnsi="Times New Roman" w:eastAsia="方正公文小标宋" w:cs="Times New Roman"/>
          <w:b w:val="0"/>
          <w:bCs/>
          <w:spacing w:val="11"/>
          <w:w w:val="90"/>
          <w:kern w:val="2"/>
          <w:sz w:val="44"/>
          <w:szCs w:val="44"/>
          <w:lang w:val="en-US" w:eastAsia="zh-CN"/>
        </w:rPr>
        <w:t>2026年</w:t>
      </w:r>
      <w:r>
        <w:rPr>
          <w:rFonts w:hint="default" w:ascii="Times New Roman" w:hAnsi="Times New Roman" w:eastAsia="方正公文小标宋" w:cs="Times New Roman"/>
          <w:b w:val="0"/>
          <w:bCs/>
          <w:spacing w:val="11"/>
          <w:w w:val="90"/>
          <w:kern w:val="2"/>
          <w:sz w:val="44"/>
          <w:szCs w:val="44"/>
          <w:lang w:val="en-US" w:eastAsia="zh-CN"/>
        </w:rPr>
        <w:t>江宁区</w:t>
      </w:r>
      <w:r>
        <w:rPr>
          <w:rFonts w:hint="default" w:ascii="Times New Roman" w:hAnsi="Times New Roman" w:eastAsia="方正公文小标宋" w:cs="Times New Roman"/>
          <w:b w:val="0"/>
          <w:bCs/>
          <w:spacing w:val="11"/>
          <w:w w:val="90"/>
          <w:kern w:val="2"/>
          <w:sz w:val="44"/>
          <w:szCs w:val="44"/>
          <w:lang w:eastAsia="zh-CN"/>
        </w:rPr>
        <w:t>随迁子女</w:t>
      </w:r>
      <w:r>
        <w:rPr>
          <w:rFonts w:hint="default" w:ascii="Times New Roman" w:hAnsi="Times New Roman" w:eastAsia="方正公文小标宋" w:cs="Times New Roman"/>
          <w:b w:val="0"/>
          <w:bCs/>
          <w:spacing w:val="11"/>
          <w:w w:val="90"/>
          <w:kern w:val="2"/>
          <w:sz w:val="44"/>
          <w:szCs w:val="44"/>
          <w:lang w:val="en-US" w:eastAsia="zh-CN"/>
        </w:rPr>
        <w:t>义务教育入学须知</w:t>
      </w:r>
    </w:p>
    <w:p w14:paraId="696CF5EF">
      <w:pPr>
        <w:keepNext w:val="0"/>
        <w:keepLines w:val="0"/>
        <w:pageBreakBefore w:val="0"/>
        <w:widowControl/>
        <w:kinsoku/>
        <w:wordWrap/>
        <w:overflowPunct/>
        <w:topLinePunct w:val="0"/>
        <w:autoSpaceDE/>
        <w:autoSpaceDN/>
        <w:bidi w:val="0"/>
        <w:adjustRightInd/>
        <w:snapToGrid/>
        <w:spacing w:after="0" w:line="560" w:lineRule="exact"/>
        <w:jc w:val="both"/>
        <w:textAlignment w:val="auto"/>
        <w:rPr>
          <w:rFonts w:hint="default" w:ascii="Times New Roman" w:hAnsi="Times New Roman" w:eastAsia="方正公文小标宋" w:cs="Times New Roman"/>
          <w:b w:val="0"/>
          <w:bCs/>
          <w:spacing w:val="11"/>
          <w:w w:val="90"/>
          <w:kern w:val="2"/>
          <w:sz w:val="44"/>
          <w:szCs w:val="44"/>
          <w:lang w:val="en-US" w:eastAsia="zh-CN"/>
        </w:rPr>
      </w:pPr>
    </w:p>
    <w:p w14:paraId="4566C227">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黑体" w:cs="Times New Roman"/>
          <w:spacing w:val="10"/>
          <w:kern w:val="2"/>
          <w:sz w:val="32"/>
          <w:szCs w:val="32"/>
          <w:lang w:val="en-US" w:eastAsia="zh-CN"/>
        </w:rPr>
      </w:pPr>
      <w:r>
        <w:rPr>
          <w:rFonts w:hint="default" w:ascii="Times New Roman" w:hAnsi="Times New Roman" w:eastAsia="方正公文黑体" w:cs="Times New Roman"/>
          <w:spacing w:val="10"/>
          <w:kern w:val="2"/>
          <w:sz w:val="32"/>
          <w:szCs w:val="32"/>
          <w:lang w:val="en-US" w:eastAsia="zh-CN"/>
        </w:rPr>
        <w:t>招生原则</w:t>
      </w:r>
    </w:p>
    <w:p w14:paraId="7F1AB92D">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保障</w:t>
      </w:r>
      <w:r>
        <w:rPr>
          <w:rFonts w:hint="default" w:ascii="Times New Roman" w:hAnsi="Times New Roman" w:eastAsia="方正公文仿宋" w:cs="Times New Roman"/>
          <w:spacing w:val="10"/>
          <w:kern w:val="2"/>
          <w:sz w:val="32"/>
          <w:szCs w:val="32"/>
          <w:lang w:val="en-US" w:eastAsia="zh-CN"/>
        </w:rPr>
        <w:t>外来务工</w:t>
      </w:r>
      <w:r>
        <w:rPr>
          <w:rFonts w:hint="default" w:ascii="Times New Roman" w:hAnsi="Times New Roman" w:eastAsia="方正公文仿宋" w:cs="Times New Roman"/>
          <w:spacing w:val="10"/>
          <w:kern w:val="2"/>
          <w:sz w:val="32"/>
          <w:szCs w:val="32"/>
          <w:lang w:eastAsia="zh-CN"/>
        </w:rPr>
        <w:t>随迁子女入学。落实2026年我市“两为主、两纳入、以居住证为主要依据”的外来务工随迁子女义务教育入学政策，区教育局根据实际情况统筹安排入学，确保符合条件的随迁子女能够应入尽入。</w:t>
      </w:r>
    </w:p>
    <w:p w14:paraId="0DD136E3">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黑体" w:cs="Times New Roman"/>
          <w:spacing w:val="10"/>
          <w:kern w:val="2"/>
          <w:sz w:val="32"/>
          <w:szCs w:val="32"/>
          <w:lang w:val="en-US" w:eastAsia="zh-CN"/>
        </w:rPr>
      </w:pPr>
      <w:r>
        <w:rPr>
          <w:rFonts w:hint="default" w:ascii="Times New Roman" w:hAnsi="Times New Roman" w:eastAsia="方正公文黑体" w:cs="Times New Roman"/>
          <w:spacing w:val="10"/>
          <w:kern w:val="2"/>
          <w:sz w:val="32"/>
          <w:szCs w:val="32"/>
          <w:lang w:val="en-US" w:eastAsia="zh-CN"/>
        </w:rPr>
        <w:t>报名材料</w:t>
      </w:r>
    </w:p>
    <w:p w14:paraId="2D676826">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eastAsia="zh-CN"/>
        </w:rPr>
        <w:t>外来务工随迁子女需提供户口簿、身份证、江宁公安机关办理的居住证及我区合法稳定就业材料（如与用工单位签订的劳动合同以及缴纳社保证明材料，或经市场监督管理部门颁发的在江宁的有效营业执照等，</w:t>
      </w:r>
      <w:r>
        <w:rPr>
          <w:rFonts w:hint="default" w:ascii="Times New Roman" w:hAnsi="Times New Roman" w:eastAsia="方正公文仿宋" w:cs="Times New Roman"/>
          <w:b w:val="0"/>
          <w:bCs w:val="0"/>
          <w:spacing w:val="10"/>
          <w:kern w:val="2"/>
          <w:sz w:val="32"/>
          <w:szCs w:val="32"/>
          <w:lang w:eastAsia="zh-CN"/>
        </w:rPr>
        <w:t>相关证照办理时限截至2026年5月31日）</w:t>
      </w:r>
      <w:r>
        <w:rPr>
          <w:rFonts w:hint="default" w:ascii="Times New Roman" w:hAnsi="Times New Roman" w:eastAsia="方正公文仿宋" w:cs="Times New Roman"/>
          <w:spacing w:val="10"/>
          <w:kern w:val="2"/>
          <w:sz w:val="32"/>
          <w:szCs w:val="32"/>
          <w:lang w:eastAsia="zh-CN"/>
        </w:rPr>
        <w:t>等材料，</w:t>
      </w:r>
      <w:r>
        <w:rPr>
          <w:rFonts w:hint="default" w:ascii="Times New Roman" w:hAnsi="Times New Roman" w:eastAsia="方正公文仿宋" w:cs="Times New Roman"/>
          <w:b/>
          <w:bCs/>
          <w:spacing w:val="10"/>
          <w:kern w:val="2"/>
          <w:sz w:val="32"/>
          <w:szCs w:val="32"/>
          <w:lang w:eastAsia="zh-CN"/>
        </w:rPr>
        <w:t>居住证办理时限截至2026年5月31日，到期后未及时签注</w:t>
      </w:r>
      <w:r>
        <w:rPr>
          <w:rFonts w:hint="default" w:ascii="Times New Roman" w:hAnsi="Times New Roman" w:eastAsia="方正公文仿宋" w:cs="Times New Roman"/>
          <w:b/>
          <w:bCs/>
          <w:spacing w:val="10"/>
          <w:kern w:val="2"/>
          <w:sz w:val="32"/>
          <w:szCs w:val="32"/>
          <w:lang w:val="en-US" w:eastAsia="zh-CN"/>
        </w:rPr>
        <w:t>为</w:t>
      </w:r>
      <w:r>
        <w:rPr>
          <w:rFonts w:hint="default" w:ascii="Times New Roman" w:hAnsi="Times New Roman" w:eastAsia="方正公文仿宋" w:cs="Times New Roman"/>
          <w:b/>
          <w:bCs/>
          <w:spacing w:val="10"/>
          <w:kern w:val="2"/>
          <w:sz w:val="32"/>
          <w:szCs w:val="32"/>
          <w:lang w:eastAsia="zh-CN"/>
        </w:rPr>
        <w:t>无效证件，不能报名。</w:t>
      </w:r>
    </w:p>
    <w:p w14:paraId="1EFB7CC0">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黑体" w:cs="Times New Roman"/>
          <w:spacing w:val="10"/>
          <w:kern w:val="2"/>
          <w:sz w:val="32"/>
          <w:szCs w:val="32"/>
          <w:lang w:val="en-US" w:eastAsia="zh-CN"/>
        </w:rPr>
      </w:pPr>
      <w:r>
        <w:rPr>
          <w:rFonts w:hint="default" w:ascii="Times New Roman" w:hAnsi="Times New Roman" w:eastAsia="方正公文黑体" w:cs="Times New Roman"/>
          <w:spacing w:val="10"/>
          <w:kern w:val="2"/>
          <w:sz w:val="32"/>
          <w:szCs w:val="32"/>
          <w:lang w:val="en-US" w:eastAsia="zh-CN"/>
        </w:rPr>
        <w:t>报名平台</w:t>
      </w:r>
    </w:p>
    <w:p w14:paraId="27A5BA7A">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val="en-US" w:eastAsia="zh-CN"/>
        </w:rPr>
      </w:pPr>
      <w:r>
        <w:rPr>
          <w:rFonts w:hint="default" w:ascii="Times New Roman" w:hAnsi="Times New Roman" w:eastAsia="方正公文仿宋" w:cs="Times New Roman"/>
          <w:spacing w:val="10"/>
          <w:kern w:val="2"/>
          <w:sz w:val="32"/>
          <w:szCs w:val="32"/>
          <w:lang w:val="en-US" w:eastAsia="zh-CN"/>
        </w:rPr>
        <w:t>家长登录“我的南京”APP“一件事服务”专栏选择“教育入学一件事”进入平台，填报相关信息（平台页面有详细的指引和咨询电话）。区教育局开通区教育招生考试中心为线下咨询点，各校同步开通线下咨询点。</w:t>
      </w:r>
    </w:p>
    <w:p w14:paraId="71FDCEA4">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黑体" w:cs="Times New Roman"/>
          <w:spacing w:val="10"/>
          <w:kern w:val="2"/>
          <w:sz w:val="32"/>
          <w:szCs w:val="32"/>
          <w:lang w:val="en-US" w:eastAsia="zh-CN"/>
        </w:rPr>
      </w:pPr>
      <w:r>
        <w:rPr>
          <w:rFonts w:hint="default" w:ascii="Times New Roman" w:hAnsi="Times New Roman" w:eastAsia="方正公文黑体" w:cs="Times New Roman"/>
          <w:spacing w:val="10"/>
          <w:kern w:val="2"/>
          <w:sz w:val="32"/>
          <w:szCs w:val="32"/>
          <w:lang w:val="en-US" w:eastAsia="zh-CN"/>
        </w:rPr>
        <w:t xml:space="preserve">报名时间 </w:t>
      </w:r>
    </w:p>
    <w:p w14:paraId="13DD1D98">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val="en-US" w:eastAsia="zh-CN"/>
        </w:rPr>
      </w:pPr>
      <w:r>
        <w:rPr>
          <w:rFonts w:hint="default" w:ascii="Times New Roman" w:hAnsi="Times New Roman" w:eastAsia="方正公文仿宋" w:cs="Times New Roman"/>
          <w:spacing w:val="10"/>
          <w:kern w:val="2"/>
          <w:sz w:val="32"/>
          <w:szCs w:val="32"/>
          <w:lang w:val="en-US" w:eastAsia="zh-CN"/>
        </w:rPr>
        <w:t>1.外来务工随迁子女</w:t>
      </w:r>
      <w:r>
        <w:rPr>
          <w:rFonts w:hint="default" w:ascii="Times New Roman" w:hAnsi="Times New Roman" w:eastAsia="方正公文仿宋" w:cs="Times New Roman"/>
          <w:spacing w:val="10"/>
          <w:kern w:val="2"/>
          <w:sz w:val="32"/>
          <w:szCs w:val="32"/>
          <w:lang w:eastAsia="zh-CN"/>
        </w:rPr>
        <w:t>小升初（七年级）</w:t>
      </w:r>
      <w:r>
        <w:rPr>
          <w:rFonts w:hint="default" w:ascii="Times New Roman" w:hAnsi="Times New Roman" w:eastAsia="方正公文仿宋" w:cs="Times New Roman"/>
          <w:spacing w:val="10"/>
          <w:kern w:val="2"/>
          <w:sz w:val="32"/>
          <w:szCs w:val="32"/>
          <w:lang w:val="en-US" w:eastAsia="zh-CN"/>
        </w:rPr>
        <w:t>报名时间：</w:t>
      </w:r>
      <w:r>
        <w:rPr>
          <w:rFonts w:hint="default" w:ascii="Times New Roman" w:hAnsi="Times New Roman" w:eastAsia="方正公文仿宋" w:cs="Times New Roman"/>
          <w:spacing w:val="10"/>
          <w:kern w:val="2"/>
          <w:sz w:val="32"/>
          <w:szCs w:val="32"/>
          <w:lang w:eastAsia="zh-CN"/>
        </w:rPr>
        <w:t>6 月 1 日 —5 日（17:00 截止），</w:t>
      </w:r>
      <w:r>
        <w:rPr>
          <w:rFonts w:hint="default" w:ascii="Times New Roman" w:hAnsi="Times New Roman" w:eastAsia="方正公文仿宋" w:cs="Times New Roman"/>
          <w:spacing w:val="10"/>
          <w:kern w:val="2"/>
          <w:sz w:val="32"/>
          <w:szCs w:val="32"/>
          <w:lang w:val="en-US" w:eastAsia="zh-CN"/>
        </w:rPr>
        <w:t>平台未审核通过的，区教育局将安排江宁高等职业技术学校（江宁区月华路1号）为线下审核点，小升初资料审核时间为：2026年6月14日（星期日）。</w:t>
      </w:r>
    </w:p>
    <w:p w14:paraId="07FEA83F">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eastAsia="zh-CN"/>
        </w:rPr>
      </w:pPr>
      <w:r>
        <w:rPr>
          <w:rFonts w:hint="default" w:ascii="Times New Roman" w:hAnsi="Times New Roman" w:eastAsia="方正公文仿宋" w:cs="Times New Roman"/>
          <w:spacing w:val="10"/>
          <w:kern w:val="2"/>
          <w:sz w:val="32"/>
          <w:szCs w:val="32"/>
          <w:lang w:val="en-US" w:eastAsia="zh-CN"/>
        </w:rPr>
        <w:t>2.外来务工随迁子女</w:t>
      </w:r>
      <w:r>
        <w:rPr>
          <w:rFonts w:hint="default" w:ascii="Times New Roman" w:hAnsi="Times New Roman" w:eastAsia="方正公文仿宋" w:cs="Times New Roman"/>
          <w:spacing w:val="10"/>
          <w:kern w:val="2"/>
          <w:sz w:val="32"/>
          <w:szCs w:val="32"/>
          <w:lang w:eastAsia="zh-CN"/>
        </w:rPr>
        <w:t>幼升小（一年级）报名时间：7 月 2 日 —6 日（17:00 截止），平台未审核通过的，区教育局将安排江宁高等职业技术学校（江宁区月华路1号）为线下审核点，幼升小资料审核时间为：2026年</w:t>
      </w:r>
      <w:r>
        <w:rPr>
          <w:rFonts w:hint="default" w:ascii="Times New Roman" w:hAnsi="Times New Roman" w:eastAsia="方正公文仿宋" w:cs="Times New Roman"/>
          <w:spacing w:val="10"/>
          <w:kern w:val="2"/>
          <w:sz w:val="32"/>
          <w:szCs w:val="32"/>
          <w:lang w:val="en-US" w:eastAsia="zh-CN"/>
        </w:rPr>
        <w:t>7</w:t>
      </w:r>
      <w:r>
        <w:rPr>
          <w:rFonts w:hint="default" w:ascii="Times New Roman" w:hAnsi="Times New Roman" w:eastAsia="方正公文仿宋" w:cs="Times New Roman"/>
          <w:spacing w:val="10"/>
          <w:kern w:val="2"/>
          <w:sz w:val="32"/>
          <w:szCs w:val="32"/>
          <w:lang w:eastAsia="zh-CN"/>
        </w:rPr>
        <w:t>月</w:t>
      </w:r>
      <w:r>
        <w:rPr>
          <w:rFonts w:hint="default" w:ascii="Times New Roman" w:hAnsi="Times New Roman" w:eastAsia="方正公文仿宋" w:cs="Times New Roman"/>
          <w:spacing w:val="10"/>
          <w:kern w:val="2"/>
          <w:sz w:val="32"/>
          <w:szCs w:val="32"/>
          <w:lang w:val="en-US" w:eastAsia="zh-CN"/>
        </w:rPr>
        <w:t>11</w:t>
      </w:r>
      <w:r>
        <w:rPr>
          <w:rFonts w:hint="default" w:ascii="Times New Roman" w:hAnsi="Times New Roman" w:eastAsia="方正公文仿宋" w:cs="Times New Roman"/>
          <w:spacing w:val="10"/>
          <w:kern w:val="2"/>
          <w:sz w:val="32"/>
          <w:szCs w:val="32"/>
          <w:lang w:eastAsia="zh-CN"/>
        </w:rPr>
        <w:t>日（星期六）。</w:t>
      </w:r>
    </w:p>
    <w:p w14:paraId="1794E85C">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val="en-US" w:eastAsia="zh-CN"/>
        </w:rPr>
      </w:pPr>
      <w:r>
        <w:rPr>
          <w:rFonts w:hint="default" w:ascii="Times New Roman" w:hAnsi="Times New Roman" w:eastAsia="方正公文仿宋" w:cs="Times New Roman"/>
          <w:spacing w:val="10"/>
          <w:kern w:val="2"/>
          <w:sz w:val="32"/>
          <w:szCs w:val="32"/>
          <w:lang w:val="en-US" w:eastAsia="zh-CN"/>
        </w:rPr>
        <w:t>3.7月15日（周三），外来务工随迁子女监护人在平台查看审核进度。</w:t>
      </w:r>
    </w:p>
    <w:p w14:paraId="1967542A">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val="en-US" w:eastAsia="zh-CN"/>
        </w:rPr>
      </w:pPr>
      <w:r>
        <w:rPr>
          <w:rFonts w:hint="default" w:ascii="Times New Roman" w:hAnsi="Times New Roman" w:eastAsia="方正公文仿宋" w:cs="Times New Roman"/>
          <w:spacing w:val="10"/>
          <w:kern w:val="2"/>
          <w:sz w:val="32"/>
          <w:szCs w:val="32"/>
          <w:lang w:val="en-US" w:eastAsia="zh-CN"/>
        </w:rPr>
        <w:t>4.8月10日（周一），外来务工随迁子女监护人登录平台查看录取结果，同时公办、民办学校发放入学通知书（或公布新生名单）。</w:t>
      </w:r>
    </w:p>
    <w:p w14:paraId="5BBFC4A1">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黑体" w:cs="Times New Roman"/>
          <w:spacing w:val="10"/>
          <w:kern w:val="2"/>
          <w:sz w:val="32"/>
          <w:szCs w:val="32"/>
          <w:lang w:val="en-US" w:eastAsia="zh-CN"/>
        </w:rPr>
      </w:pPr>
      <w:r>
        <w:rPr>
          <w:rFonts w:hint="default" w:ascii="Times New Roman" w:hAnsi="Times New Roman" w:eastAsia="方正公文黑体" w:cs="Times New Roman"/>
          <w:spacing w:val="10"/>
          <w:kern w:val="2"/>
          <w:sz w:val="32"/>
          <w:szCs w:val="32"/>
          <w:lang w:val="en-US" w:eastAsia="zh-CN"/>
        </w:rPr>
        <w:t>长幼随学政策</w:t>
      </w:r>
    </w:p>
    <w:p w14:paraId="71ED85B2">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pacing w:val="10"/>
          <w:kern w:val="2"/>
          <w:sz w:val="32"/>
          <w:szCs w:val="32"/>
          <w:lang w:val="en-US" w:eastAsia="zh-CN"/>
        </w:rPr>
      </w:pPr>
      <w:r>
        <w:rPr>
          <w:rFonts w:hint="default" w:ascii="Times New Roman" w:hAnsi="Times New Roman" w:eastAsia="方正公文仿宋" w:cs="Times New Roman"/>
          <w:spacing w:val="10"/>
          <w:kern w:val="2"/>
          <w:sz w:val="32"/>
          <w:szCs w:val="32"/>
          <w:lang w:val="en-US" w:eastAsia="zh-CN"/>
        </w:rPr>
        <w:t>符合本区入学条件的外来务工随迁子女家庭可向学位有空余的公办学校申请“长幼随学”，经审核后根据学位情况予以相应安排。</w:t>
      </w:r>
    </w:p>
    <w:p w14:paraId="18B7C059">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黑体" w:cs="Times New Roman"/>
          <w:spacing w:val="10"/>
          <w:kern w:val="2"/>
          <w:sz w:val="32"/>
          <w:szCs w:val="32"/>
          <w:lang w:val="en-US" w:eastAsia="zh-CN"/>
        </w:rPr>
      </w:pPr>
      <w:r>
        <w:rPr>
          <w:rFonts w:hint="default" w:ascii="Times New Roman" w:hAnsi="Times New Roman" w:eastAsia="方正公文黑体" w:cs="Times New Roman"/>
          <w:spacing w:val="10"/>
          <w:kern w:val="2"/>
          <w:sz w:val="32"/>
          <w:szCs w:val="32"/>
          <w:lang w:val="en-US" w:eastAsia="zh-CN"/>
        </w:rPr>
        <w:t>咨询电话</w:t>
      </w:r>
    </w:p>
    <w:p w14:paraId="7A540B90">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80" w:firstLineChars="200"/>
        <w:jc w:val="both"/>
        <w:textAlignment w:val="auto"/>
        <w:rPr>
          <w:rFonts w:hint="default" w:ascii="Times New Roman" w:hAnsi="Times New Roman" w:eastAsia="方正公文仿宋" w:cs="Times New Roman"/>
          <w:sz w:val="32"/>
          <w:szCs w:val="32"/>
        </w:rPr>
      </w:pPr>
      <w:r>
        <w:rPr>
          <w:rFonts w:hint="default" w:ascii="Times New Roman" w:hAnsi="Times New Roman" w:eastAsia="方正公文仿宋" w:cs="Times New Roman"/>
          <w:spacing w:val="10"/>
          <w:kern w:val="2"/>
          <w:sz w:val="32"/>
          <w:szCs w:val="32"/>
          <w:lang w:val="en-US" w:eastAsia="zh-CN"/>
        </w:rPr>
        <w:t>后期如果有相关咨询可致电</w:t>
      </w:r>
      <w:r>
        <w:rPr>
          <w:rFonts w:hint="eastAsia" w:ascii="Times New Roman" w:hAnsi="Times New Roman" w:eastAsia="方正公文仿宋" w:cs="Times New Roman"/>
          <w:spacing w:val="10"/>
          <w:kern w:val="2"/>
          <w:sz w:val="32"/>
          <w:szCs w:val="32"/>
          <w:lang w:val="en-US" w:eastAsia="zh-CN"/>
        </w:rPr>
        <w:t>，</w:t>
      </w:r>
      <w:r>
        <w:rPr>
          <w:rFonts w:hint="default" w:ascii="Times New Roman" w:hAnsi="Times New Roman" w:eastAsia="方正公文仿宋" w:cs="Times New Roman"/>
          <w:spacing w:val="10"/>
          <w:kern w:val="2"/>
          <w:sz w:val="32"/>
          <w:szCs w:val="32"/>
          <w:lang w:val="en-US" w:eastAsia="zh-CN"/>
        </w:rPr>
        <w:t>小升初：52281771；幼升小：52280527。</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32060"/>
    <w:multiLevelType w:val="singleLevel"/>
    <w:tmpl w:val="838320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50B0"/>
    <w:rsid w:val="17552406"/>
    <w:rsid w:val="213C22E6"/>
    <w:rsid w:val="29B449E4"/>
    <w:rsid w:val="2BB07462"/>
    <w:rsid w:val="2C6E5C96"/>
    <w:rsid w:val="2D21030F"/>
    <w:rsid w:val="2DDD09AD"/>
    <w:rsid w:val="3427294E"/>
    <w:rsid w:val="3A5C534F"/>
    <w:rsid w:val="47BB31AC"/>
    <w:rsid w:val="48703C8B"/>
    <w:rsid w:val="4B6844A9"/>
    <w:rsid w:val="4E1F24C4"/>
    <w:rsid w:val="5BB4561F"/>
    <w:rsid w:val="61080641"/>
    <w:rsid w:val="69AA0AB2"/>
    <w:rsid w:val="6AB37DC4"/>
    <w:rsid w:val="7BC50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宋体" w:cs="Times New Roman"/>
      <w:sz w:val="22"/>
      <w:szCs w:val="22"/>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801</Characters>
  <Lines>0</Lines>
  <Paragraphs>0</Paragraphs>
  <TotalTime>0</TotalTime>
  <ScaleCrop>false</ScaleCrop>
  <LinksUpToDate>false</LinksUpToDate>
  <CharactersWithSpaces>814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2026-05-06T11:23:00Z</dcterms:created>
  <dc:creator>Administrator</dc:creator>
  <cp:lastModifiedBy>王金兵</cp:lastModifiedBy>
  <dcterms:modified xsi:type="dcterms:W3CDTF">2026-05-07T08:17:46Z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eyJoZGlkIjoiY2NhNTJmOTIyZmU4MGEyZTgzMGI5MTljNTcyODJlZmEiLCJ1c2VySWQiOiIxNzQ3ODI4MTM0In0=</vt:lpwstr>
  </property>
  <property fmtid="{D5CDD505-2E9C-101B-9397-08002B2CF9AE}" pid="4" name="ICV">
    <vt:lpwstr>D000F1FA371143299426D2E544070C6F_13</vt:lpwstr>
  </property>
</Properties>
</file>