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BCB5E">
      <w:pPr>
        <w:widowControl/>
        <w:spacing w:line="540" w:lineRule="exact"/>
        <w:rPr>
          <w:rFonts w:hint="default" w:ascii="Times New Roman" w:hAnsi="Times New Roman" w:eastAsia="方正公文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公文仿宋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公文仿宋" w:cs="Times New Roman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公文仿宋" w:cs="Times New Roman"/>
          <w:color w:val="000000"/>
          <w:kern w:val="0"/>
          <w:sz w:val="32"/>
          <w:szCs w:val="32"/>
        </w:rPr>
        <w:t>：</w:t>
      </w:r>
    </w:p>
    <w:p w14:paraId="3239F6D7">
      <w:pPr>
        <w:widowControl/>
        <w:spacing w:line="540" w:lineRule="exact"/>
        <w:jc w:val="center"/>
        <w:rPr>
          <w:rFonts w:hint="default" w:ascii="Times New Roman" w:hAnsi="Times New Roman" w:eastAsia="方正黑体简体" w:cs="Times New Roman"/>
          <w:b/>
          <w:bCs/>
          <w:color w:val="000000"/>
          <w:kern w:val="0"/>
          <w:sz w:val="52"/>
          <w:szCs w:val="52"/>
        </w:rPr>
      </w:pPr>
    </w:p>
    <w:p w14:paraId="5FE51B7A">
      <w:pPr>
        <w:widowControl/>
        <w:spacing w:line="660" w:lineRule="exact"/>
        <w:jc w:val="center"/>
        <w:rPr>
          <w:rFonts w:hint="default" w:ascii="Times New Roman" w:hAnsi="Times New Roman" w:eastAsia="方正公文小标宋" w:cs="Times New Roman"/>
          <w:sz w:val="44"/>
          <w:szCs w:val="44"/>
        </w:rPr>
      </w:pPr>
      <w:r>
        <w:rPr>
          <w:rFonts w:hint="default" w:ascii="Times New Roman" w:hAnsi="Times New Roman" w:eastAsia="方正公文小标宋" w:cs="Times New Roman"/>
          <w:color w:val="000000"/>
          <w:kern w:val="0"/>
          <w:sz w:val="44"/>
          <w:szCs w:val="44"/>
        </w:rPr>
        <w:t>江宁区2026年渔业高质量项目实施方案</w:t>
      </w:r>
    </w:p>
    <w:p w14:paraId="75652AD1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</w:p>
    <w:p w14:paraId="715BECBE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支持方向名称：渔业高质量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发展</w:t>
      </w:r>
    </w:p>
    <w:p w14:paraId="5D6CBA8A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525C6077">
      <w:pPr>
        <w:pStyle w:val="2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586421C1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项目类型：设施渔业</w:t>
      </w:r>
    </w:p>
    <w:p w14:paraId="5E43C173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5476101B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0669DB0A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实施项目名称：南京游到佳城市渔仓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项目</w:t>
      </w:r>
    </w:p>
    <w:p w14:paraId="254E9009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4D9F5DF9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77F22D96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实施单位：南京游到佳渔业科技有限公司</w:t>
      </w:r>
    </w:p>
    <w:p w14:paraId="64A406A7">
      <w:pPr>
        <w:spacing w:line="560" w:lineRule="exact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72B51B59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150079DC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项目监管单位：谷里街道农村工作办公室</w:t>
      </w:r>
    </w:p>
    <w:p w14:paraId="05A008E8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71A1BE03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4310614F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项目主管部门：江宁区农业农村局、江宁区财政局</w:t>
      </w:r>
    </w:p>
    <w:p w14:paraId="18324E1C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4A1EC8E4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  <w:szCs w:val="32"/>
        </w:rPr>
      </w:pPr>
    </w:p>
    <w:p w14:paraId="645BDF08">
      <w:pPr>
        <w:spacing w:line="560" w:lineRule="exact"/>
        <w:jc w:val="center"/>
        <w:rPr>
          <w:rFonts w:hint="default" w:ascii="Times New Roman" w:hAnsi="Times New Roman" w:eastAsia="方正公文黑体" w:cs="Times New Roman"/>
          <w:sz w:val="32"/>
          <w:szCs w:val="32"/>
        </w:rPr>
      </w:pPr>
      <w:r>
        <w:rPr>
          <w:rFonts w:hint="default" w:ascii="Times New Roman" w:hAnsi="Times New Roman" w:eastAsia="方正公文黑体" w:cs="Times New Roman"/>
          <w:sz w:val="32"/>
          <w:szCs w:val="32"/>
        </w:rPr>
        <w:t>填报时间：2026年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公文黑体" w:cs="Times New Roman"/>
          <w:sz w:val="32"/>
          <w:szCs w:val="32"/>
        </w:rPr>
        <w:t>月</w:t>
      </w:r>
    </w:p>
    <w:p w14:paraId="033253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公文黑体" w:cs="Times New Roman"/>
          <w:sz w:val="32"/>
        </w:rPr>
      </w:pPr>
      <w:r>
        <w:rPr>
          <w:rFonts w:hint="default" w:ascii="Times New Roman" w:hAnsi="Times New Roman" w:eastAsia="方正公文黑体" w:cs="Times New Roman"/>
          <w:sz w:val="32"/>
        </w:rPr>
        <w:t>项目区基本情况</w:t>
      </w:r>
    </w:p>
    <w:p w14:paraId="05681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南京游到佳渔业科技有限公司</w:t>
      </w:r>
      <w:r>
        <w:rPr>
          <w:rFonts w:hint="default" w:ascii="Times New Roman" w:hAnsi="Times New Roman" w:eastAsia="仿宋" w:cs="Times New Roman"/>
          <w:sz w:val="32"/>
          <w:szCs w:val="32"/>
        </w:rPr>
        <w:t>位于南京江宁区谷里街道亲见社区，占地160亩，其中设施农业用地73亩，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仿宋" w:cs="Times New Roman"/>
          <w:sz w:val="32"/>
          <w:szCs w:val="32"/>
        </w:rPr>
        <w:t>聚焦城市鲜活水产品生态暂养、净化仓储、城乡冷链配送一体化运营，打造 “城市渔仓” 创新模式。</w:t>
      </w:r>
    </w:p>
    <w:p w14:paraId="02814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南京游到佳城市渔仓项目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一期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总建设面积11256平方米，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包括</w:t>
      </w:r>
      <w:r>
        <w:rPr>
          <w:rFonts w:hint="default" w:ascii="Times New Roman" w:hAnsi="Times New Roman" w:eastAsia="仿宋" w:cs="Times New Roman"/>
          <w:sz w:val="32"/>
          <w:szCs w:val="32"/>
        </w:rPr>
        <w:t>7座钢结构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设施渔业</w:t>
      </w:r>
      <w:r>
        <w:rPr>
          <w:rFonts w:hint="default" w:ascii="Times New Roman" w:hAnsi="Times New Roman" w:eastAsia="仿宋" w:cs="Times New Roman"/>
          <w:sz w:val="32"/>
          <w:szCs w:val="32"/>
        </w:rPr>
        <w:t>大棚9756平方米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</w:rPr>
        <w:t>附属设施用房1500平方米及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配套</w:t>
      </w:r>
      <w:r>
        <w:rPr>
          <w:rFonts w:hint="default" w:ascii="Times New Roman" w:hAnsi="Times New Roman" w:eastAsia="仿宋" w:cs="Times New Roman"/>
          <w:sz w:val="32"/>
          <w:szCs w:val="32"/>
        </w:rPr>
        <w:t>道路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sz w:val="32"/>
          <w:szCs w:val="32"/>
        </w:rPr>
        <w:t>。南京游到佳城市渔仓项目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一期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主要实施</w:t>
      </w:r>
      <w:r>
        <w:rPr>
          <w:rFonts w:hint="default" w:ascii="Times New Roman" w:hAnsi="Times New Roman" w:eastAsia="仿宋" w:cs="Times New Roman"/>
          <w:sz w:val="32"/>
          <w:szCs w:val="32"/>
        </w:rPr>
        <w:t>内容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" w:cs="Times New Roman"/>
          <w:sz w:val="32"/>
          <w:szCs w:val="32"/>
        </w:rPr>
        <w:t>7座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钢结构大棚（编号2</w:t>
      </w:r>
      <w:r>
        <w:rPr>
          <w:rFonts w:hint="default" w:ascii="Times New Roman" w:hAnsi="Times New Roman" w:eastAsia="仿宋" w:cs="Times New Roman"/>
          <w:sz w:val="32"/>
          <w:szCs w:val="32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-8</w:t>
      </w:r>
      <w:r>
        <w:rPr>
          <w:rFonts w:hint="default" w:ascii="Times New Roman" w:hAnsi="Times New Roman" w:eastAsia="仿宋" w:cs="Times New Roman"/>
          <w:sz w:val="32"/>
          <w:szCs w:val="32"/>
        </w:rPr>
        <w:t>#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）内部工厂化循环水养殖系统及配套设施设备，不含土建部分，</w:t>
      </w:r>
      <w:r>
        <w:rPr>
          <w:rFonts w:hint="default" w:ascii="Times New Roman" w:hAnsi="Times New Roman" w:eastAsia="仿宋" w:cs="Times New Roman"/>
          <w:sz w:val="32"/>
          <w:szCs w:val="32"/>
        </w:rPr>
        <w:t>养殖水体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总计</w:t>
      </w:r>
      <w:r>
        <w:rPr>
          <w:rFonts w:hint="default" w:ascii="Times New Roman" w:hAnsi="Times New Roman" w:eastAsia="仿宋" w:cs="Times New Roman"/>
          <w:sz w:val="32"/>
          <w:szCs w:val="32"/>
        </w:rPr>
        <w:t>5144立方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米，具体内容如下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16610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2#大棚建设直径9米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高度2米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底部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椎体高度0.5米</w:t>
      </w:r>
      <w:r>
        <w:rPr>
          <w:rFonts w:hint="default" w:ascii="Times New Roman" w:hAnsi="Times New Roman" w:eastAsia="仿宋" w:cs="Times New Roman"/>
          <w:sz w:val="32"/>
          <w:szCs w:val="32"/>
        </w:rPr>
        <w:t>圆形池10个，水体1372立方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米</w:t>
      </w:r>
      <w:r>
        <w:rPr>
          <w:rFonts w:hint="default" w:ascii="Times New Roman" w:hAnsi="Times New Roman" w:eastAsia="仿宋" w:cs="Times New Roman"/>
          <w:sz w:val="32"/>
          <w:szCs w:val="32"/>
        </w:rPr>
        <w:t>，配套循环系统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</w:rPr>
        <w:t>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0F1E2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</w:rPr>
        <w:t>3#-8#棚建设长6米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宽3.1米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</w:rPr>
        <w:t>高1.3米方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形</w:t>
      </w:r>
      <w:r>
        <w:rPr>
          <w:rFonts w:hint="default" w:ascii="Times New Roman" w:hAnsi="Times New Roman" w:eastAsia="仿宋" w:cs="Times New Roman"/>
          <w:sz w:val="32"/>
          <w:szCs w:val="32"/>
        </w:rPr>
        <w:t>池156个，水体3772立方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米</w:t>
      </w:r>
      <w:r>
        <w:rPr>
          <w:rFonts w:hint="default" w:ascii="Times New Roman" w:hAnsi="Times New Roman" w:eastAsia="仿宋" w:cs="Times New Roman"/>
          <w:sz w:val="32"/>
          <w:szCs w:val="32"/>
        </w:rPr>
        <w:t>，配套循环系统6套。</w:t>
      </w:r>
    </w:p>
    <w:p w14:paraId="226F9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建设30吨液氧站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座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含配套</w:t>
      </w:r>
      <w:r>
        <w:rPr>
          <w:rFonts w:hint="default" w:ascii="Times New Roman" w:hAnsi="Times New Roman" w:eastAsia="仿宋" w:cs="Times New Roman"/>
          <w:sz w:val="32"/>
          <w:szCs w:val="32"/>
        </w:rPr>
        <w:t>供氧管道。</w:t>
      </w:r>
    </w:p>
    <w:p w14:paraId="4D3B4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项目四至点坐标为：</w:t>
      </w:r>
    </w:p>
    <w:p w14:paraId="342EB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E118.663699°，N31.860587°</w:t>
      </w:r>
    </w:p>
    <w:p w14:paraId="27F0A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E118.664417°，N31.860609°</w:t>
      </w:r>
    </w:p>
    <w:p w14:paraId="43629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E118.664422°，N31.861889°</w:t>
      </w:r>
    </w:p>
    <w:p w14:paraId="17A51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E118.663702°，N31.861892°</w:t>
      </w:r>
    </w:p>
    <w:p w14:paraId="264B103F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项目实施区域四至定位图：</w:t>
      </w:r>
    </w:p>
    <w:p w14:paraId="6ACF6361">
      <w:pPr>
        <w:pStyle w:val="2"/>
        <w:spacing w:line="240" w:lineRule="auto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535295" cy="7613650"/>
            <wp:effectExtent l="0" t="0" r="8255" b="6350"/>
            <wp:docPr id="8" name="图片 8" descr="微信图片_20260903115404_416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903115404_416_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76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A2FC8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项目建设地块位置图：</w:t>
      </w:r>
    </w:p>
    <w:p w14:paraId="075617BC">
      <w:pPr>
        <w:spacing w:line="240" w:lineRule="auto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5615940" cy="3712210"/>
            <wp:effectExtent l="0" t="0" r="3810" b="2540"/>
            <wp:docPr id="11" name="图片 11" descr="c499e810-5d81-4289-878e-3cf9dbb833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499e810-5d81-4289-878e-3cf9dbb8339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F2BB">
      <w:pPr>
        <w:spacing w:line="240" w:lineRule="auto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5636260" cy="3831590"/>
            <wp:effectExtent l="0" t="0" r="2540" b="16510"/>
            <wp:docPr id="10" name="图片 10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626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12625">
      <w:pPr>
        <w:spacing w:line="560" w:lineRule="exact"/>
        <w:ind w:firstLine="320" w:firstLineChars="1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项目整体布局图：</w:t>
      </w:r>
    </w:p>
    <w:p w14:paraId="597D95AD">
      <w:pPr>
        <w:spacing w:line="240" w:lineRule="auto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drawing>
          <wp:inline distT="0" distB="0" distL="114300" distR="114300">
            <wp:extent cx="5318760" cy="3633470"/>
            <wp:effectExtent l="0" t="0" r="15240" b="5080"/>
            <wp:docPr id="4" name="图片 4" descr="0e7e7430-40a0-45d3-b30d-04e8b8316e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e7e7430-40a0-45d3-b30d-04e8b8316ea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23BF">
      <w:pPr>
        <w:spacing w:line="560" w:lineRule="exact"/>
        <w:ind w:firstLine="320" w:firstLineChars="1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项目效果图：</w:t>
      </w:r>
    </w:p>
    <w:p w14:paraId="2DAD7A0D">
      <w:pPr>
        <w:pStyle w:val="2"/>
        <w:spacing w:line="240" w:lineRule="auto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4785" cy="3487420"/>
            <wp:effectExtent l="0" t="0" r="12065" b="17780"/>
            <wp:docPr id="6" name="图片 6" descr="图片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1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EF65">
      <w:pPr>
        <w:spacing w:line="240" w:lineRule="auto"/>
        <w:jc w:val="center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5379085" cy="3816350"/>
            <wp:effectExtent l="0" t="0" r="12065" b="12700"/>
            <wp:docPr id="9" name="图片 9" descr="图片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2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drawing>
          <wp:inline distT="0" distB="0" distL="114300" distR="114300">
            <wp:extent cx="5395595" cy="3893185"/>
            <wp:effectExtent l="0" t="0" r="14605" b="12065"/>
            <wp:docPr id="7" name="图片 7" descr="图片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3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F24D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</w:rPr>
      </w:pPr>
      <w:r>
        <w:rPr>
          <w:rFonts w:hint="default" w:ascii="Times New Roman" w:hAnsi="Times New Roman" w:eastAsia="方正公文黑体" w:cs="Times New Roman"/>
          <w:sz w:val="32"/>
        </w:rPr>
        <w:t>二、实施内容及概算</w:t>
      </w:r>
    </w:p>
    <w:tbl>
      <w:tblPr>
        <w:tblStyle w:val="5"/>
        <w:tblW w:w="875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1650"/>
        <w:gridCol w:w="1635"/>
        <w:gridCol w:w="1245"/>
        <w:gridCol w:w="1770"/>
      </w:tblGrid>
      <w:tr w14:paraId="22324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454" w:type="dxa"/>
            <w:vAlign w:val="center"/>
          </w:tcPr>
          <w:p w14:paraId="72A3C96C">
            <w:pPr>
              <w:spacing w:line="560" w:lineRule="exact"/>
              <w:jc w:val="center"/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  <w:t>项目建设内容</w:t>
            </w:r>
          </w:p>
        </w:tc>
        <w:tc>
          <w:tcPr>
            <w:tcW w:w="1650" w:type="dxa"/>
            <w:vAlign w:val="center"/>
          </w:tcPr>
          <w:p w14:paraId="16A48FB2">
            <w:pPr>
              <w:spacing w:line="560" w:lineRule="exact"/>
              <w:jc w:val="center"/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  <w:t>计量单位</w:t>
            </w:r>
          </w:p>
        </w:tc>
        <w:tc>
          <w:tcPr>
            <w:tcW w:w="1635" w:type="dxa"/>
            <w:vAlign w:val="center"/>
          </w:tcPr>
          <w:p w14:paraId="068FF905">
            <w:pPr>
              <w:spacing w:line="560" w:lineRule="exact"/>
              <w:jc w:val="center"/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  <w:t>单位造价</w:t>
            </w:r>
          </w:p>
        </w:tc>
        <w:tc>
          <w:tcPr>
            <w:tcW w:w="1245" w:type="dxa"/>
            <w:vAlign w:val="center"/>
          </w:tcPr>
          <w:p w14:paraId="594EE3A9">
            <w:pPr>
              <w:spacing w:line="560" w:lineRule="exact"/>
              <w:jc w:val="center"/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  <w:t>规模数量</w:t>
            </w:r>
          </w:p>
        </w:tc>
        <w:tc>
          <w:tcPr>
            <w:tcW w:w="1770" w:type="dxa"/>
            <w:vAlign w:val="center"/>
          </w:tcPr>
          <w:p w14:paraId="35965848">
            <w:pPr>
              <w:spacing w:line="560" w:lineRule="exact"/>
              <w:jc w:val="center"/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sz w:val="28"/>
                <w:szCs w:val="28"/>
              </w:rPr>
              <w:t>合计（万元）</w:t>
            </w:r>
          </w:p>
        </w:tc>
      </w:tr>
      <w:tr w14:paraId="4FC2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454" w:type="dxa"/>
            <w:vAlign w:val="center"/>
          </w:tcPr>
          <w:p w14:paraId="665760B6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圆形池10个及配套循环系统</w:t>
            </w:r>
          </w:p>
        </w:tc>
        <w:tc>
          <w:tcPr>
            <w:tcW w:w="1650" w:type="dxa"/>
            <w:vAlign w:val="center"/>
          </w:tcPr>
          <w:p w14:paraId="0C19C9EE">
            <w:pPr>
              <w:widowControl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套</w:t>
            </w:r>
          </w:p>
        </w:tc>
        <w:tc>
          <w:tcPr>
            <w:tcW w:w="1635" w:type="dxa"/>
            <w:vAlign w:val="center"/>
          </w:tcPr>
          <w:p w14:paraId="15358D2C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123.88</w:t>
            </w:r>
          </w:p>
        </w:tc>
        <w:tc>
          <w:tcPr>
            <w:tcW w:w="1245" w:type="dxa"/>
            <w:vAlign w:val="center"/>
          </w:tcPr>
          <w:p w14:paraId="10FA6732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0" w:type="dxa"/>
            <w:vAlign w:val="center"/>
          </w:tcPr>
          <w:p w14:paraId="2BCE1625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123.88</w:t>
            </w:r>
          </w:p>
        </w:tc>
      </w:tr>
      <w:tr w14:paraId="0D02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2454" w:type="dxa"/>
            <w:vAlign w:val="center"/>
          </w:tcPr>
          <w:p w14:paraId="17CB99C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方形池156个及配套循环系统</w:t>
            </w:r>
          </w:p>
        </w:tc>
        <w:tc>
          <w:tcPr>
            <w:tcW w:w="1650" w:type="dxa"/>
            <w:vAlign w:val="center"/>
          </w:tcPr>
          <w:p w14:paraId="2016E62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套</w:t>
            </w:r>
          </w:p>
        </w:tc>
        <w:tc>
          <w:tcPr>
            <w:tcW w:w="1635" w:type="dxa"/>
            <w:vAlign w:val="center"/>
          </w:tcPr>
          <w:p w14:paraId="44C0E9DF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181.3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45" w:type="dxa"/>
            <w:vAlign w:val="center"/>
          </w:tcPr>
          <w:p w14:paraId="0EEF054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1770" w:type="dxa"/>
            <w:vAlign w:val="center"/>
          </w:tcPr>
          <w:p w14:paraId="247824DB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1088.0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 w14:paraId="0354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2454" w:type="dxa"/>
            <w:vAlign w:val="center"/>
          </w:tcPr>
          <w:p w14:paraId="1C8BE60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液氧站2座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含配套管道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650" w:type="dxa"/>
            <w:vAlign w:val="center"/>
          </w:tcPr>
          <w:p w14:paraId="2C6B566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座</w:t>
            </w:r>
          </w:p>
        </w:tc>
        <w:tc>
          <w:tcPr>
            <w:tcW w:w="1635" w:type="dxa"/>
            <w:vAlign w:val="center"/>
          </w:tcPr>
          <w:p w14:paraId="7085FFD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25.11</w:t>
            </w:r>
          </w:p>
        </w:tc>
        <w:tc>
          <w:tcPr>
            <w:tcW w:w="1245" w:type="dxa"/>
            <w:vAlign w:val="center"/>
          </w:tcPr>
          <w:p w14:paraId="15B42DC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770" w:type="dxa"/>
            <w:vAlign w:val="center"/>
          </w:tcPr>
          <w:p w14:paraId="53AB902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50.22</w:t>
            </w:r>
          </w:p>
        </w:tc>
      </w:tr>
      <w:tr w14:paraId="74AB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454" w:type="dxa"/>
            <w:vAlign w:val="center"/>
          </w:tcPr>
          <w:p w14:paraId="0DEFC7CB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公文仿宋" w:cs="Times New Roman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1650" w:type="dxa"/>
            <w:vAlign w:val="center"/>
          </w:tcPr>
          <w:p w14:paraId="3B76393D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center"/>
          </w:tcPr>
          <w:p w14:paraId="455A3CAF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 w14:paraId="2B445A9F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70" w:type="dxa"/>
            <w:vAlign w:val="center"/>
          </w:tcPr>
          <w:p w14:paraId="123FC335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  <w:t>1262.16</w:t>
            </w:r>
          </w:p>
        </w:tc>
      </w:tr>
    </w:tbl>
    <w:p w14:paraId="57C2E247">
      <w:pPr>
        <w:spacing w:line="560" w:lineRule="exact"/>
        <w:ind w:firstLine="602" w:firstLineChars="200"/>
        <w:rPr>
          <w:rFonts w:hint="default" w:ascii="Times New Roman" w:hAnsi="Times New Roman" w:cs="Times New Roman"/>
          <w:b/>
          <w:bCs/>
          <w:sz w:val="30"/>
          <w:szCs w:val="30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（1）圆形池及配套</w:t>
      </w:r>
      <w:r>
        <w:rPr>
          <w:rFonts w:hint="eastAsia" w:ascii="Times New Roman" w:hAnsi="Times New Roman" w:cs="Times New Roman"/>
          <w:b/>
          <w:bCs/>
          <w:sz w:val="30"/>
          <w:szCs w:val="30"/>
          <w:lang w:val="en-US" w:eastAsia="zh-CN"/>
        </w:rPr>
        <w:t>概算</w:t>
      </w:r>
      <w:r>
        <w:rPr>
          <w:rFonts w:hint="default" w:ascii="Times New Roman" w:hAnsi="Times New Roman" w:cs="Times New Roman"/>
          <w:b/>
          <w:bCs/>
          <w:sz w:val="30"/>
          <w:szCs w:val="30"/>
        </w:rPr>
        <w:t>表</w:t>
      </w:r>
    </w:p>
    <w:tbl>
      <w:tblPr>
        <w:tblStyle w:val="5"/>
        <w:tblW w:w="8760" w:type="dxa"/>
        <w:tblInd w:w="117" w:type="dxa"/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522"/>
        <w:gridCol w:w="2658"/>
        <w:gridCol w:w="1138"/>
        <w:gridCol w:w="674"/>
        <w:gridCol w:w="945"/>
        <w:gridCol w:w="1305"/>
      </w:tblGrid>
      <w:tr w14:paraId="7F602E4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33B83B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D3F658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58A1D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1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C83FB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6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D56935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1A38C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单价/元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5273E1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金额</w:t>
            </w:r>
          </w:p>
        </w:tc>
      </w:tr>
      <w:tr w14:paraId="3BAFD285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82045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B252F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养殖池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86A86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直径9m/壁高2m/锥高0.5m，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051C0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36D13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5F755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28150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A3E429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281500</w:t>
            </w:r>
          </w:p>
        </w:tc>
      </w:tr>
      <w:tr w14:paraId="6B32495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A50C2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68002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侧排盒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5D0AE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长宽0.7m*0.55m*0.6m含法兰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7D8CA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648A5E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BCB0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850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0C4B9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8500</w:t>
            </w:r>
          </w:p>
        </w:tc>
      </w:tr>
      <w:tr w14:paraId="2D59CEA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BC72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37C88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下沉式微滤机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988C46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600T 微滤机，电压：380V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2B085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070C8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B9D532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51100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179B3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102200</w:t>
            </w:r>
          </w:p>
        </w:tc>
      </w:tr>
      <w:tr w14:paraId="162B3F3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02D09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00EEE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紫外线杀菌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C4BC6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设备电压：220V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框架材质：304不锈钢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18FF0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5C38D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00839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16400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744B2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32800</w:t>
            </w:r>
          </w:p>
        </w:tc>
      </w:tr>
      <w:tr w14:paraId="2037A4D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A4D93D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ACD82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循环泵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A5A86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600m3/h,H=8m，功率7.5千瓦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B74BD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8CC5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ECD296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5800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973E1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23200</w:t>
            </w:r>
          </w:p>
        </w:tc>
      </w:tr>
      <w:tr w14:paraId="779BA23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B308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E5D7F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溶氧锥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（配套水泵）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18D67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进出口直径：DN150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设计最大流量：140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材质：玻璃钢.射流泵：流量150T/h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908846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377DA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80E80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14700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64FB6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29400</w:t>
            </w:r>
          </w:p>
        </w:tc>
      </w:tr>
      <w:tr w14:paraId="0D6DD3F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591DC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B3EB0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射流器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6B16E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配套氧锥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D69CA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85A04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2E0E41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550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8273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1100</w:t>
            </w:r>
          </w:p>
        </w:tc>
      </w:tr>
      <w:tr w14:paraId="40D1248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2C72D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14345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空气源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臭氧发生器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6C9D3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输入电源220V/50HZ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额定功率850W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7593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5DA1D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CAFF5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6300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E30E3F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12600</w:t>
            </w:r>
          </w:p>
        </w:tc>
      </w:tr>
      <w:tr w14:paraId="7C49F34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139B8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1B340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溶气泵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8CB4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功率：4KW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额定扬程：50m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39C73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18A407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68EFE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7600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BB119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15200</w:t>
            </w:r>
          </w:p>
        </w:tc>
      </w:tr>
      <w:tr w14:paraId="073A9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DB6650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B5F0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PLC控制柜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9ECBC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每套系统一套独立电控箱，异常报警，实时反馈设备运行状态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5EFE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C3A06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A5129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18700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765C0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37400</w:t>
            </w:r>
          </w:p>
        </w:tc>
      </w:tr>
      <w:tr w14:paraId="3570D1E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F9E96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8E52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生物填料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FF93C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MBBR，K7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333A9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m³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1053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6F3A5D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0F3D9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175500</w:t>
            </w:r>
          </w:p>
        </w:tc>
      </w:tr>
      <w:tr w14:paraId="443F4CB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A6E95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C793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双排污鱼马桶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8C41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De160/De110及底排污管，中心插管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06614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8918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3515C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580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DB220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5800</w:t>
            </w:r>
          </w:p>
        </w:tc>
      </w:tr>
      <w:tr w14:paraId="6872BFC5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D2F4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D4B4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地源热泵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E93DC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60匹淡水养殖型水地源热泵机组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4HP循环泵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8B36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1C9E1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E875C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70600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50E75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141200</w:t>
            </w:r>
          </w:p>
        </w:tc>
      </w:tr>
      <w:tr w14:paraId="510D4E95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992ED9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7E974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纳米陶瓷盘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FFF0F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6片/池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54EAF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8F7B8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FB2E5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420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CD1A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25200</w:t>
            </w:r>
          </w:p>
        </w:tc>
      </w:tr>
      <w:tr w14:paraId="7C955BC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5D6BE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6939FF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鱼池爆气盘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DE5DB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10盘/池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3D7E2A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盘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1AB07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D62A5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FAEA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7500</w:t>
            </w:r>
          </w:p>
        </w:tc>
      </w:tr>
      <w:tr w14:paraId="434D426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1186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16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A3886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生化池 曝气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4D20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主管90PVC管  支管40PVC管（打孔）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6E00A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603570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158C9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5C6CC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12000</w:t>
            </w:r>
          </w:p>
        </w:tc>
      </w:tr>
      <w:tr w14:paraId="4D68D25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AE460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17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A851C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空气悬浮机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0E3B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 xml:space="preserve">功率：4KW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电压：380V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3F617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A2F13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25A43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21800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A85B4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43600</w:t>
            </w:r>
          </w:p>
        </w:tc>
      </w:tr>
      <w:tr w14:paraId="5B606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D8016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18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08C6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8"/>
                <w:szCs w:val="28"/>
              </w:rPr>
              <w:t>空气悬浮机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06506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 xml:space="preserve">功率：15KW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电压：380V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949F8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CFD73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3B6B4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36800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C901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73600</w:t>
            </w:r>
          </w:p>
        </w:tc>
      </w:tr>
      <w:tr w14:paraId="23A6B8C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291CE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6126D2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氧气调节器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EF09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0E831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B2855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41664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1420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0A47F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14200</w:t>
            </w:r>
          </w:p>
        </w:tc>
      </w:tr>
      <w:tr w14:paraId="7B8EEBE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585D2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8D1EE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BEEB2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FEC05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BE79EC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A51D4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650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B35BC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63700</w:t>
            </w:r>
          </w:p>
        </w:tc>
      </w:tr>
      <w:tr w14:paraId="5E75281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DB116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A2CC8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1E8332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DE05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96181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CB52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243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64B7C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11664</w:t>
            </w:r>
          </w:p>
        </w:tc>
      </w:tr>
      <w:tr w14:paraId="535EA89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67C1C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4F7B8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0C317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51C6C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9616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DC741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139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2FFE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22935</w:t>
            </w:r>
          </w:p>
        </w:tc>
      </w:tr>
      <w:tr w14:paraId="0DC3340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E34FF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4516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E2D34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913E66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3FFCC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65727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68.5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D8DE0B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6507.5</w:t>
            </w:r>
          </w:p>
        </w:tc>
      </w:tr>
      <w:tr w14:paraId="44010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7DA17A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C3421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De90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7661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6D1D5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247ECE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A3711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36581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2146</w:t>
            </w:r>
          </w:p>
        </w:tc>
      </w:tr>
      <w:tr w14:paraId="476C137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EF3D7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1F907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5D34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C833B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7E74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1E0C1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F8704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855</w:t>
            </w:r>
          </w:p>
        </w:tc>
      </w:tr>
      <w:tr w14:paraId="53AD3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4B2AA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59A58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De63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C57E0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FAF3B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5AD0C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97EC1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732B5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1743</w:t>
            </w:r>
          </w:p>
        </w:tc>
      </w:tr>
      <w:tr w14:paraId="5BE05A6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CCAA8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08C74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De50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7E780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D760E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66AE3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81171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E6786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1170</w:t>
            </w:r>
          </w:p>
        </w:tc>
      </w:tr>
      <w:tr w14:paraId="28185F6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6008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F631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De32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FAFE2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A7953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60225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9FE3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D086A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1176</w:t>
            </w:r>
          </w:p>
        </w:tc>
      </w:tr>
      <w:tr w14:paraId="5048466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22D0E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D9992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9416D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10D89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3EBFAD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85ECB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510DC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560</w:t>
            </w:r>
          </w:p>
        </w:tc>
      </w:tr>
      <w:tr w14:paraId="2D18218C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03892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EC951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De400变200三通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92965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1C275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E7742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68519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293.5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78D70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2348</w:t>
            </w:r>
          </w:p>
        </w:tc>
      </w:tr>
      <w:tr w14:paraId="497BC4C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6B73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76D1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De400变160三通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5D938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917C2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C7073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CD5A1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291.5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C3C2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7579</w:t>
            </w:r>
          </w:p>
        </w:tc>
      </w:tr>
      <w:tr w14:paraId="38ACEA7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B3F1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7157A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De250变200三通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FDF9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4FD1F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41072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D5C63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15B7B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408</w:t>
            </w:r>
          </w:p>
        </w:tc>
      </w:tr>
      <w:tr w14:paraId="500AC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32AEB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F0EDD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De250变160三通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4D4DA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6D7A4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7463A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A2066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E00B8F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840</w:t>
            </w:r>
          </w:p>
        </w:tc>
      </w:tr>
      <w:tr w14:paraId="775D599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067F8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75AA2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De250变110三通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A9DA6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860B2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2603A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87D7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301C9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740</w:t>
            </w:r>
          </w:p>
        </w:tc>
      </w:tr>
      <w:tr w14:paraId="1C6E033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A99F9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45790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00A63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9B1F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BFBA4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41D4B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1154F4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660</w:t>
            </w:r>
          </w:p>
        </w:tc>
      </w:tr>
      <w:tr w14:paraId="0FBDC88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12C00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73F8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90CFB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CF9B6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8049A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BE7D9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6CC2F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240</w:t>
            </w:r>
          </w:p>
        </w:tc>
      </w:tr>
      <w:tr w14:paraId="120464B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0855B0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AD241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577E0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FF1F9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86F0D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6DB8C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798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1A971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9576</w:t>
            </w:r>
          </w:p>
        </w:tc>
      </w:tr>
      <w:tr w14:paraId="7832B5D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57496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AE2B2D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5AE4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6320E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338631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7EEB0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50.5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1A1AD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1515</w:t>
            </w:r>
          </w:p>
        </w:tc>
      </w:tr>
      <w:tr w14:paraId="2DEDDB3C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B8313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F2A21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1FBFD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234C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35DE9D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5EB2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FF837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1470</w:t>
            </w:r>
          </w:p>
        </w:tc>
      </w:tr>
      <w:tr w14:paraId="1D8646B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FD54D1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A3BB3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A0ECD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2567E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FADAB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2D7D1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88111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160</w:t>
            </w:r>
          </w:p>
        </w:tc>
      </w:tr>
      <w:tr w14:paraId="7CC2A06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6190C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E05F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De90变50三通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A646F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5915D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DD339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38ADA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04DC2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65</w:t>
            </w:r>
          </w:p>
        </w:tc>
      </w:tr>
      <w:tr w14:paraId="7DC9245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A0B03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F73CFA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808710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65C7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214BC0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A3AB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FC477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91</w:t>
            </w:r>
          </w:p>
        </w:tc>
      </w:tr>
      <w:tr w14:paraId="1E00BAD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86D3D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A16DDA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De63弯头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85305A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7B683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A95AC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ED0E62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CE402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50</w:t>
            </w:r>
          </w:p>
        </w:tc>
      </w:tr>
      <w:tr w14:paraId="04908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4504D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EA0FD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De50弯头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ED573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B12C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4A3201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988987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1.6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75CB7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64</w:t>
            </w:r>
          </w:p>
        </w:tc>
      </w:tr>
      <w:tr w14:paraId="074F2F8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CCCF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3889F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De50三通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C8D0F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A044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E99584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A6802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57B47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</w:tr>
      <w:tr w14:paraId="7CBBEBA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7C385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00A9F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De400蝶阀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8D613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F52E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FBE8B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5886D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2346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BD0D4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9384</w:t>
            </w:r>
          </w:p>
        </w:tc>
      </w:tr>
      <w:tr w14:paraId="77A1D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B3E09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DC630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De160球阀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0D2E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F1960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F07146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887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211.5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A430B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9729</w:t>
            </w:r>
          </w:p>
        </w:tc>
      </w:tr>
      <w:tr w14:paraId="274B76E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0EC2C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F9686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De110球阀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4B0E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D3A63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8839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3CCBA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BC7E1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1404</w:t>
            </w:r>
          </w:p>
        </w:tc>
      </w:tr>
      <w:tr w14:paraId="7D59400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CFA6A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A6D78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De90球阀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15C98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AD0CD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32C9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0D14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3EE138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295</w:t>
            </w:r>
          </w:p>
        </w:tc>
      </w:tr>
      <w:tr w14:paraId="48B19FC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D3D05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379F8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De75球阀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461E2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CE309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DFBB2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A12DAE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33132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180</w:t>
            </w:r>
          </w:p>
        </w:tc>
      </w:tr>
      <w:tr w14:paraId="4C7186A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9502C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AC4EF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De50球阀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18D16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5D05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D381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6E607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D4CDE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65</w:t>
            </w:r>
          </w:p>
        </w:tc>
      </w:tr>
      <w:tr w14:paraId="338D9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64EC4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8269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De110半弯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0C45B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C6A98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6E836D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634B35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FAA91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</w:tr>
      <w:tr w14:paraId="53B04C6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4017A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33552D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De160半弯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2886F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4EE7B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F3FDB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EA6A1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BEDB2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180</w:t>
            </w:r>
          </w:p>
        </w:tc>
      </w:tr>
      <w:tr w14:paraId="14E8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F778D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8EE20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De32变25三通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7808B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8D5E6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A7205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E722EC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63349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35</w:t>
            </w:r>
          </w:p>
        </w:tc>
      </w:tr>
      <w:tr w14:paraId="00D64C8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EED2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D23FE6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De25弯头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F0B8C6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8E8810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80617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BA9BF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7F6C8A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</w:tr>
      <w:tr w14:paraId="702DAF0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27F4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0C5A0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胶水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69CA2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2箱1套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815C6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4E5748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EC87D2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840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0F4F3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1680</w:t>
            </w:r>
          </w:p>
        </w:tc>
      </w:tr>
      <w:tr w14:paraId="2C968F65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EA496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A615F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De400法兰盘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CC3B3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16400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BF892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75700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783.5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0700E4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6268</w:t>
            </w:r>
          </w:p>
        </w:tc>
      </w:tr>
      <w:tr w14:paraId="45BDAF4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303F9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84DDF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管道支架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BC2F6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管道沟合计总长度70m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3A814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米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340256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5E008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410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E4BA7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28700</w:t>
            </w:r>
          </w:p>
        </w:tc>
      </w:tr>
      <w:tr w14:paraId="4E691D4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0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660ECD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26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28FCEC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438165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E60292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FC4D8B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ADBACBC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1238833</w:t>
            </w:r>
          </w:p>
        </w:tc>
      </w:tr>
    </w:tbl>
    <w:p w14:paraId="34BD6CE8">
      <w:pPr>
        <w:pStyle w:val="2"/>
        <w:ind w:firstLine="602" w:firstLineChars="200"/>
        <w:rPr>
          <w:rFonts w:hint="default" w:ascii="Times New Roman" w:hAnsi="Times New Roman" w:eastAsia="宋体" w:cs="Times New Roman"/>
          <w:sz w:val="32"/>
          <w:szCs w:val="32"/>
          <w:lang w:val="en-US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30"/>
          <w:szCs w:val="30"/>
          <w:lang w:val="en-US" w:eastAsia="zh-CN" w:bidi="ar-SA"/>
        </w:rPr>
        <w:t>（2）方形池及配套</w:t>
      </w:r>
      <w:r>
        <w:rPr>
          <w:rFonts w:hint="eastAsia" w:ascii="Times New Roman" w:hAnsi="Times New Roman" w:cs="Times New Roman" w:eastAsiaTheme="minorEastAsia"/>
          <w:b/>
          <w:bCs/>
          <w:kern w:val="2"/>
          <w:sz w:val="30"/>
          <w:szCs w:val="30"/>
          <w:lang w:val="en-US" w:eastAsia="zh-CN" w:bidi="ar-SA"/>
        </w:rPr>
        <w:t>概算表</w:t>
      </w:r>
    </w:p>
    <w:tbl>
      <w:tblPr>
        <w:tblStyle w:val="5"/>
        <w:tblW w:w="8790" w:type="dxa"/>
        <w:tblInd w:w="102" w:type="dxa"/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814"/>
        <w:gridCol w:w="2316"/>
        <w:gridCol w:w="841"/>
        <w:gridCol w:w="840"/>
        <w:gridCol w:w="916"/>
        <w:gridCol w:w="1538"/>
      </w:tblGrid>
      <w:tr w14:paraId="6762F00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681A89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8B166D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2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29E916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参数</w:t>
            </w:r>
          </w:p>
        </w:tc>
        <w:tc>
          <w:tcPr>
            <w:tcW w:w="8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3FD8E3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A276BD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B410A5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单价/元</w:t>
            </w: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149173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金额</w:t>
            </w:r>
          </w:p>
        </w:tc>
      </w:tr>
      <w:tr w14:paraId="6E2063D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857F5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48B50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养殖池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11CAB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长宽高/6m*3.1m*1.3m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65C78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B9CF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C3F6B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38200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70058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5959200</w:t>
            </w:r>
          </w:p>
        </w:tc>
      </w:tr>
      <w:tr w14:paraId="14ED606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44D07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EDE31A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侧排盒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B3E6D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长宽高/0.7m*0.4m*0.4m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C6C45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2B82C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05D7A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650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0BD6D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101400</w:t>
            </w:r>
          </w:p>
        </w:tc>
      </w:tr>
      <w:tr w14:paraId="4CF77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63514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5699A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下沉式微滤机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E8D90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100T 微滤机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电压：380V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EFF53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D0607E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024D1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25810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60DBA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309720</w:t>
            </w:r>
          </w:p>
        </w:tc>
      </w:tr>
      <w:tr w14:paraId="4DA2822C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98CB12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E64A41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紫外线杀菌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93A74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浸没式 紫外线消毒器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设备电压：220V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A4AFC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D21EE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D46B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8500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9080E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102000</w:t>
            </w:r>
          </w:p>
        </w:tc>
      </w:tr>
      <w:tr w14:paraId="271E7A4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3DF993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4276F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循环泵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D1A3B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100m3/h,H=6m  4KW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A6367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1A0F2D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4FA78F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5100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ED54C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122400</w:t>
            </w:r>
          </w:p>
        </w:tc>
      </w:tr>
      <w:tr w14:paraId="65E2789C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6C2F2C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098B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溶氧锥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(配套水泵)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AC151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进出口直径：DN100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设计最大流量：60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F1DF7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10A59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3F1CB3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13600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21A97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163200</w:t>
            </w:r>
          </w:p>
        </w:tc>
      </w:tr>
      <w:tr w14:paraId="6C664ED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B89E34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17FBE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射流器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69FAB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匹配氧锥使用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A3FCA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A3522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CE06C3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9C934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9600</w:t>
            </w:r>
          </w:p>
        </w:tc>
      </w:tr>
      <w:tr w14:paraId="3F8893E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BA9FAD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4BB3B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空气源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臭氧发生器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B7C6B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输入电源:220V/50HZ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额定功率:300W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02E89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191DE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C0489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6300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2365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75600</w:t>
            </w:r>
          </w:p>
        </w:tc>
      </w:tr>
      <w:tr w14:paraId="627ED14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F597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D51B4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溶气泵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A29E0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功率：0.55KW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额定扬程：40m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E58E0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4BB39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D651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5600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5B39A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67200</w:t>
            </w:r>
          </w:p>
        </w:tc>
      </w:tr>
      <w:tr w14:paraId="331B413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86B11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A9E43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PLC控制柜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992CB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每套系统一套独立电控箱，异常报警，实时反馈设备运行状态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16693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7FC4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4F9A3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32100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6021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385200</w:t>
            </w:r>
          </w:p>
        </w:tc>
      </w:tr>
      <w:tr w14:paraId="53D7A645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6E0DC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7BE21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生物填料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9EA09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75方水体/套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8E8424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m³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C9453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E1817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94DB2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1620000</w:t>
            </w:r>
          </w:p>
        </w:tc>
      </w:tr>
      <w:tr w14:paraId="2687089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E68E91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DDEF85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单排污鱼马桶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A0C41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33793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301173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C88D8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540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7C6B93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84240</w:t>
            </w:r>
          </w:p>
        </w:tc>
      </w:tr>
      <w:tr w14:paraId="5D91BF6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19B0E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A44E9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地源热泵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DE5D3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25匹养殖水源热泵，3HP循环泵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365953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79C3A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50C28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55800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BF3C6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669600</w:t>
            </w:r>
          </w:p>
        </w:tc>
      </w:tr>
      <w:tr w14:paraId="3DB7443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FFF3B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04140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纳米陶瓷盘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BCD20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3片/池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973C3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00050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BED73E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33DA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280800</w:t>
            </w:r>
          </w:p>
        </w:tc>
      </w:tr>
      <w:tr w14:paraId="31201DA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F9AC8E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29CBF0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爆气盘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AD2EB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 xml:space="preserve">4盘/池   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0F133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盘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109F2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624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572D9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27DA3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81120</w:t>
            </w:r>
          </w:p>
        </w:tc>
      </w:tr>
      <w:tr w14:paraId="1BC08A3F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C9550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F7DFC2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生化池 曝气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F0B88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主管90PVC管  支管40PVC管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00AFA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5ED7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1464EA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897D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38400</w:t>
            </w:r>
          </w:p>
        </w:tc>
      </w:tr>
      <w:tr w14:paraId="5DE37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3E2E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13265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空气悬浮机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6A5EA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 xml:space="preserve">功率：7.5KW  电压：380V  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5BAB0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01813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D0EB63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35000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CBFB5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70000</w:t>
            </w:r>
          </w:p>
        </w:tc>
      </w:tr>
      <w:tr w14:paraId="053CB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9B18D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C6C96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空气悬浮机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BE1A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功率：7.5KW电压：380V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44A31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DAC5C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A5E12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38000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1F8FDE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76000</w:t>
            </w:r>
          </w:p>
        </w:tc>
      </w:tr>
      <w:tr w14:paraId="1844A920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B053B5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8777C5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氧气调节器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DE5A5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15A00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1091D4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96608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700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7E69F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109200</w:t>
            </w:r>
          </w:p>
        </w:tc>
      </w:tr>
      <w:tr w14:paraId="641FD0C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5EB9C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DE941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0F455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950FCA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3F4AA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780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66FF72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144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B5C3A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112320</w:t>
            </w:r>
          </w:p>
        </w:tc>
      </w:tr>
      <w:tr w14:paraId="0557F4B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957516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4FCE9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609D4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A468F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B48216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D588BC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139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F5C741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66720</w:t>
            </w:r>
          </w:p>
        </w:tc>
      </w:tr>
      <w:tr w14:paraId="3F8AF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D7CE3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A8D82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AF797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E164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445B5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62C154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68.5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F23365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32058</w:t>
            </w:r>
          </w:p>
        </w:tc>
      </w:tr>
      <w:tr w14:paraId="6EDD867C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DCFE0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81BF6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D4C9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E9E8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212DD0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255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07C7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55659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7267.5</w:t>
            </w:r>
          </w:p>
        </w:tc>
      </w:tr>
      <w:tr w14:paraId="5F814CF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5D5A6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C2E03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De63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A23D9D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27551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5CDBA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215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4C21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F4645B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4515</w:t>
            </w:r>
          </w:p>
        </w:tc>
      </w:tr>
      <w:tr w14:paraId="658F33A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22B34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19F4F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88917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88F01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CDF19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E33189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9.5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E22D4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8550</w:t>
            </w:r>
          </w:p>
        </w:tc>
      </w:tr>
      <w:tr w14:paraId="1B1C9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7D780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EA9D0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4B848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46734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2E41E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81CCB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936F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2040.5</w:t>
            </w:r>
          </w:p>
        </w:tc>
      </w:tr>
      <w:tr w14:paraId="6890C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36DB79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1D2832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De32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BE326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C38C1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74DFB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195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688BD1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1ACFE7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4777.5</w:t>
            </w:r>
          </w:p>
        </w:tc>
      </w:tr>
      <w:tr w14:paraId="4396031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7253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7F1F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03B52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74595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EA0B8A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143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A3C2B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45B26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1501.5</w:t>
            </w:r>
          </w:p>
        </w:tc>
      </w:tr>
      <w:tr w14:paraId="48330EF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B5CD00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45A3A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De200变160三通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F9410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C73F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216653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8744E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52.5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0834D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16380</w:t>
            </w:r>
          </w:p>
        </w:tc>
      </w:tr>
      <w:tr w14:paraId="2E13738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DE1F08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74CB8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6DC10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8DC8E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EC13AC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E513A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0BD2C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7920</w:t>
            </w:r>
          </w:p>
        </w:tc>
      </w:tr>
      <w:tr w14:paraId="1CD18E2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9703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C6B46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899AD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DFF52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67AD7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EAB7BD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15453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1440</w:t>
            </w:r>
          </w:p>
        </w:tc>
      </w:tr>
      <w:tr w14:paraId="624339F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915DE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106D5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De200变110三通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EEB0C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50F57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31C6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6B9166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49.5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82B43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11880</w:t>
            </w:r>
          </w:p>
        </w:tc>
      </w:tr>
      <w:tr w14:paraId="4872BF98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F8BA96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0109C7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De75变40三通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B3267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521C7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5BA28D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E298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0F7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630</w:t>
            </w:r>
          </w:p>
        </w:tc>
      </w:tr>
      <w:tr w14:paraId="03F7E68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2B619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F2119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De63三通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DAF58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926D7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D0799B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F28E8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9A532D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300</w:t>
            </w:r>
          </w:p>
        </w:tc>
      </w:tr>
      <w:tr w14:paraId="78E9A6E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49EB1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75A79A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De200弯头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303B1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CDFBA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871CB3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144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1A804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50.5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1456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7272</w:t>
            </w:r>
          </w:p>
        </w:tc>
      </w:tr>
      <w:tr w14:paraId="74A70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7F7BFD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19DBE4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De160弯头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637DE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87BE7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978507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624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9CA90D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80AE4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15288</w:t>
            </w:r>
          </w:p>
        </w:tc>
      </w:tr>
      <w:tr w14:paraId="14B7BB5A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69DD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A6B82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De110弯头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AD059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88988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2E50B9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624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0A808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95F6C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4992</w:t>
            </w:r>
          </w:p>
        </w:tc>
      </w:tr>
      <w:tr w14:paraId="3D02B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F9C67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C331A7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De40弯头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9AB28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EDACF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047C0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0C0440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0.9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7C9548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421.2</w:t>
            </w:r>
          </w:p>
        </w:tc>
      </w:tr>
      <w:tr w14:paraId="6CB1EE36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8DA255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2BF8B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De110半弯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EA5F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282C6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A1526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BEFF3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D14480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360</w:t>
            </w:r>
          </w:p>
        </w:tc>
      </w:tr>
      <w:tr w14:paraId="544F00D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D6D8F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3EF2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De160半弯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5A89C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8B7A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DDE968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BABBA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9F439B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1080</w:t>
            </w:r>
          </w:p>
        </w:tc>
      </w:tr>
      <w:tr w14:paraId="6EE176D4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3BE03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BC77B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De200蝶阀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2A6AD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A4D72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BEE4B6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05F5BB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343.5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0E77AA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8244</w:t>
            </w:r>
          </w:p>
        </w:tc>
      </w:tr>
      <w:tr w14:paraId="5ABCB322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2598D9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635AFA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De160球阀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D0948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CFC2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0509CE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192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B8FC4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211.5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5793F8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40608</w:t>
            </w:r>
          </w:p>
        </w:tc>
      </w:tr>
      <w:tr w14:paraId="242E8B9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78F0B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81B63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De110球阀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FF5A8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C5CA8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E64DDB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8C46D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5A135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11664</w:t>
            </w:r>
          </w:p>
        </w:tc>
      </w:tr>
      <w:tr w14:paraId="6634E047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4F7ADC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B8261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De75球阀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AC023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2B866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0D724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51E6B2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32C06E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864</w:t>
            </w:r>
          </w:p>
        </w:tc>
      </w:tr>
      <w:tr w14:paraId="5829385D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8A5F4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6C9168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De63球阀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9ED86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2B86D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124BC7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9B03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DCAF8C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528</w:t>
            </w:r>
          </w:p>
        </w:tc>
      </w:tr>
      <w:tr w14:paraId="6721BD6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B649CF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7A228C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De40球阀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8166A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7C995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CD9462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5E6198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E5E5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780</w:t>
            </w:r>
          </w:p>
        </w:tc>
      </w:tr>
      <w:tr w14:paraId="6BFAECC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5164A8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238F34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De32变20三通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88E87B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45F5C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35D5F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156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3B6B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0286F5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</w:tr>
      <w:tr w14:paraId="0FD8586B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ACAFDA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79DECB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20弯头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65BDDD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ppr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747BD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01159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4B5217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90B1B1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468</w:t>
            </w:r>
          </w:p>
        </w:tc>
      </w:tr>
      <w:tr w14:paraId="673A34F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7A489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73351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胶水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DAA90E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2箱1套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EE2BB1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8C1749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C46247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840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E550E8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10080</w:t>
            </w:r>
          </w:p>
        </w:tc>
      </w:tr>
      <w:tr w14:paraId="7F098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2587D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904AEA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De200法兰盘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503C8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PVC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D2A2D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CCC814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80D26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3A8681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2160</w:t>
            </w:r>
          </w:p>
        </w:tc>
      </w:tr>
      <w:tr w14:paraId="56C50299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07F47F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93A6A9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管道支架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530520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管道沟合计总长度420m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FCB5E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50E0A0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420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CCD3FC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410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82719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172200</w:t>
            </w:r>
          </w:p>
        </w:tc>
      </w:tr>
      <w:tr w14:paraId="747C3FC1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33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A02993E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127B7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86B81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920DFA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E93C63E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55EB99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10880657</w:t>
            </w:r>
          </w:p>
        </w:tc>
      </w:tr>
    </w:tbl>
    <w:p w14:paraId="6988F074">
      <w:pPr>
        <w:pStyle w:val="2"/>
        <w:ind w:firstLine="643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（3）液氧站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概算表</w:t>
      </w:r>
    </w:p>
    <w:tbl>
      <w:tblPr>
        <w:tblStyle w:val="5"/>
        <w:tblW w:w="8820" w:type="dxa"/>
        <w:tblInd w:w="87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580"/>
        <w:gridCol w:w="1068"/>
        <w:gridCol w:w="2551"/>
        <w:gridCol w:w="763"/>
        <w:gridCol w:w="763"/>
        <w:gridCol w:w="1056"/>
        <w:gridCol w:w="1541"/>
      </w:tblGrid>
      <w:tr w14:paraId="535356E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BBF7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8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BAAB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0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03AF3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规格\参数\技术</w:t>
            </w:r>
          </w:p>
        </w:tc>
        <w:tc>
          <w:tcPr>
            <w:tcW w:w="255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7CC8C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BD9B7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76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FA8B3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05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DDE1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单价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7C5CA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</w:tr>
      <w:tr w14:paraId="4EF80ED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19CD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BB2F77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液氧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FB8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液氧低温储罐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0AE5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有效容积：30m³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工作介质: 液氧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工作压力：0.8 Mpa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4494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1E0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B2A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207900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D68AF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415800</w:t>
            </w:r>
          </w:p>
        </w:tc>
      </w:tr>
      <w:tr w14:paraId="23DF7CE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0B0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0E03E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298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空温式汽化器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3CA3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额定流量：300Nm³/h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工作压力：3.0 Mpa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1F49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7917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D6E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13700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E6F7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27400</w:t>
            </w:r>
          </w:p>
        </w:tc>
      </w:tr>
      <w:tr w14:paraId="55CC153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6381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EF4D5B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8303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自力式单路调压装置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720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进口压力：0.8MPa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出口压力：0.3-0.6MPa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32F2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847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A9A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10500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2D3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21000</w:t>
            </w:r>
          </w:p>
        </w:tc>
      </w:tr>
      <w:tr w14:paraId="2C59729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129D8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8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9D473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02B9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安装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443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站内安装，安装材料：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1.Φ32×3不锈钢管道10米；4#角铁3米。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2.Φ32×3不锈钢弯头90℃的6个；Φ32×3不锈钢变径三通2个。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3.M12×80膨胀螺丝26个；Φ32重型塑料管卡5个。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4.DN25不锈钢外丝接头1个。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5.温度变送器带低温声光报警1台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3E2D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台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91CE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6F34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13700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BAC9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27400</w:t>
            </w:r>
          </w:p>
        </w:tc>
      </w:tr>
      <w:tr w14:paraId="3AF6CCF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FB86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FD00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A30B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管路及安装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FFA2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 xml:space="preserve">主管32mm支管25mm主体材质ppr 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AFFFC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项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F32F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43AF3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5300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80406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</w:rPr>
              <w:t>10600</w:t>
            </w:r>
          </w:p>
        </w:tc>
      </w:tr>
      <w:tr w14:paraId="26F37AE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7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212E9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D732F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BDA1D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6854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86B6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AA6A7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0C030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502200</w:t>
            </w:r>
          </w:p>
        </w:tc>
      </w:tr>
    </w:tbl>
    <w:p w14:paraId="198367DF">
      <w:pPr>
        <w:pStyle w:val="2"/>
        <w:rPr>
          <w:rFonts w:hint="default" w:ascii="Times New Roman" w:hAnsi="Times New Roman" w:cs="Times New Roman"/>
        </w:rPr>
      </w:pPr>
    </w:p>
    <w:p w14:paraId="43E273B1">
      <w:pPr>
        <w:spacing w:line="560" w:lineRule="exact"/>
        <w:ind w:firstLine="640" w:firstLineChars="200"/>
        <w:rPr>
          <w:rFonts w:hint="default" w:ascii="Times New Roman" w:hAnsi="Times New Roman" w:cs="Times New Roman"/>
          <w:sz w:val="32"/>
        </w:rPr>
      </w:pPr>
      <w:r>
        <w:rPr>
          <w:rFonts w:hint="default" w:ascii="Times New Roman" w:hAnsi="Times New Roman" w:eastAsia="方正公文黑体" w:cs="Times New Roman"/>
          <w:sz w:val="32"/>
        </w:rPr>
        <w:t>三、经费预算</w:t>
      </w:r>
      <w:r>
        <w:rPr>
          <w:rFonts w:hint="default" w:ascii="Times New Roman" w:hAnsi="Times New Roman" w:cs="Times New Roman"/>
          <w:sz w:val="32"/>
        </w:rPr>
        <w:t xml:space="preserve"> </w:t>
      </w:r>
    </w:p>
    <w:p w14:paraId="0521FA66">
      <w:pPr>
        <w:spacing w:line="560" w:lineRule="exact"/>
        <w:ind w:firstLine="641" w:firstLineChars="200"/>
        <w:rPr>
          <w:rFonts w:hint="default" w:ascii="Times New Roman" w:hAnsi="Times New Roman" w:eastAsia="方正公文仿宋" w:cs="Times New Roman"/>
          <w:sz w:val="32"/>
        </w:rPr>
      </w:pPr>
      <w:r>
        <w:rPr>
          <w:rFonts w:hint="default" w:ascii="Times New Roman" w:hAnsi="Times New Roman" w:eastAsia="方正公文仿宋" w:cs="Times New Roman"/>
          <w:b/>
          <w:bCs/>
          <w:sz w:val="32"/>
        </w:rPr>
        <w:t>（一）资金来源。</w:t>
      </w:r>
      <w:r>
        <w:rPr>
          <w:rFonts w:hint="default" w:ascii="Times New Roman" w:hAnsi="Times New Roman" w:eastAsia="方正公文仿宋" w:cs="Times New Roman"/>
          <w:sz w:val="32"/>
        </w:rPr>
        <w:t>项目总投资</w:t>
      </w:r>
      <w:r>
        <w:rPr>
          <w:rFonts w:hint="default" w:ascii="Times New Roman" w:hAnsi="Times New Roman" w:eastAsia="方正公文仿宋" w:cs="Times New Roman"/>
          <w:sz w:val="32"/>
          <w:u w:val="single"/>
        </w:rPr>
        <w:t>1262.16</w:t>
      </w:r>
      <w:r>
        <w:rPr>
          <w:rFonts w:hint="default" w:ascii="Times New Roman" w:hAnsi="Times New Roman" w:eastAsia="方正公文仿宋" w:cs="Times New Roman"/>
          <w:sz w:val="32"/>
        </w:rPr>
        <w:t>万元，其中</w:t>
      </w:r>
      <w:r>
        <w:rPr>
          <w:rFonts w:hint="eastAsia" w:ascii="Times New Roman" w:hAnsi="Times New Roman" w:eastAsia="方正公文仿宋" w:cs="Times New Roman"/>
          <w:sz w:val="32"/>
          <w:lang w:val="en-US" w:eastAsia="zh-CN"/>
        </w:rPr>
        <w:t>省、市</w:t>
      </w:r>
      <w:r>
        <w:rPr>
          <w:rFonts w:hint="default" w:ascii="Times New Roman" w:hAnsi="Times New Roman" w:eastAsia="方正公文仿宋" w:cs="Times New Roman"/>
          <w:sz w:val="32"/>
        </w:rPr>
        <w:t>财政配套资金</w:t>
      </w:r>
      <w:r>
        <w:rPr>
          <w:rFonts w:hint="default" w:ascii="Times New Roman" w:hAnsi="Times New Roman" w:eastAsia="方正公文仿宋" w:cs="Times New Roman"/>
          <w:sz w:val="32"/>
          <w:u w:val="single"/>
        </w:rPr>
        <w:t>540</w:t>
      </w:r>
      <w:r>
        <w:rPr>
          <w:rFonts w:hint="default" w:ascii="Times New Roman" w:hAnsi="Times New Roman" w:eastAsia="方正公文仿宋" w:cs="Times New Roman"/>
          <w:sz w:val="32"/>
        </w:rPr>
        <w:t>万元，实施主体自筹资金</w:t>
      </w:r>
      <w:r>
        <w:rPr>
          <w:rFonts w:hint="default" w:ascii="Times New Roman" w:hAnsi="Times New Roman" w:eastAsia="方正公文仿宋" w:cs="Times New Roman"/>
          <w:sz w:val="32"/>
          <w:u w:val="single"/>
        </w:rPr>
        <w:t>722.16</w:t>
      </w:r>
      <w:r>
        <w:rPr>
          <w:rFonts w:hint="default" w:ascii="Times New Roman" w:hAnsi="Times New Roman" w:eastAsia="方正公文仿宋" w:cs="Times New Roman"/>
          <w:sz w:val="32"/>
        </w:rPr>
        <w:t>万元。</w:t>
      </w:r>
    </w:p>
    <w:p w14:paraId="7C67A059">
      <w:pPr>
        <w:spacing w:line="560" w:lineRule="exact"/>
        <w:ind w:firstLine="641" w:firstLineChars="200"/>
        <w:rPr>
          <w:rFonts w:hint="default" w:ascii="Times New Roman" w:hAnsi="Times New Roman" w:eastAsia="方正公文仿宋" w:cs="Times New Roman"/>
          <w:sz w:val="32"/>
        </w:rPr>
      </w:pPr>
      <w:r>
        <w:rPr>
          <w:rFonts w:hint="default" w:ascii="Times New Roman" w:hAnsi="Times New Roman" w:eastAsia="方正公文仿宋" w:cs="Times New Roman"/>
          <w:b/>
          <w:bCs/>
          <w:sz w:val="32"/>
        </w:rPr>
        <w:t>（二）明细预算</w:t>
      </w:r>
      <w:r>
        <w:rPr>
          <w:rFonts w:hint="default" w:ascii="Times New Roman" w:hAnsi="Times New Roman" w:eastAsia="方正公文仿宋" w:cs="Times New Roman"/>
          <w:sz w:val="32"/>
        </w:rPr>
        <w:t xml:space="preserve">                   </w:t>
      </w:r>
      <w:r>
        <w:rPr>
          <w:rFonts w:hint="eastAsia" w:ascii="Times New Roman" w:hAnsi="Times New Roman" w:eastAsia="方正公文仿宋" w:cs="Times New Roman"/>
          <w:sz w:val="32"/>
          <w:lang w:val="en-US" w:eastAsia="zh-CN"/>
        </w:rPr>
        <w:t xml:space="preserve">      </w:t>
      </w:r>
      <w:r>
        <w:rPr>
          <w:rFonts w:hint="default" w:ascii="Times New Roman" w:hAnsi="Times New Roman" w:eastAsia="方正公文仿宋" w:cs="Times New Roman"/>
          <w:sz w:val="32"/>
        </w:rPr>
        <w:t xml:space="preserve">  </w:t>
      </w:r>
      <w:r>
        <w:rPr>
          <w:rFonts w:hint="default" w:ascii="Times New Roman" w:hAnsi="Times New Roman" w:cs="Times New Roman"/>
          <w:sz w:val="24"/>
        </w:rPr>
        <w:t>单位：万元</w:t>
      </w:r>
    </w:p>
    <w:tbl>
      <w:tblPr>
        <w:tblStyle w:val="5"/>
        <w:tblW w:w="87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945"/>
        <w:gridCol w:w="1185"/>
        <w:gridCol w:w="1260"/>
        <w:gridCol w:w="1530"/>
        <w:gridCol w:w="1725"/>
      </w:tblGrid>
      <w:tr w14:paraId="1745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  <w:tcBorders>
              <w:right w:val="single" w:color="auto" w:sz="4" w:space="0"/>
            </w:tcBorders>
            <w:vAlign w:val="center"/>
          </w:tcPr>
          <w:p w14:paraId="2DF946BE">
            <w:pPr>
              <w:spacing w:line="560" w:lineRule="exact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实施内容</w:t>
            </w:r>
          </w:p>
        </w:tc>
        <w:tc>
          <w:tcPr>
            <w:tcW w:w="945" w:type="dxa"/>
            <w:tcBorders>
              <w:left w:val="single" w:color="auto" w:sz="4" w:space="0"/>
            </w:tcBorders>
            <w:vAlign w:val="center"/>
          </w:tcPr>
          <w:p w14:paraId="42A9CC3C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数量</w:t>
            </w:r>
          </w:p>
        </w:tc>
        <w:tc>
          <w:tcPr>
            <w:tcW w:w="1185" w:type="dxa"/>
            <w:vAlign w:val="center"/>
          </w:tcPr>
          <w:p w14:paraId="0D0DBB90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单价</w:t>
            </w:r>
          </w:p>
        </w:tc>
        <w:tc>
          <w:tcPr>
            <w:tcW w:w="1260" w:type="dxa"/>
            <w:vAlign w:val="center"/>
          </w:tcPr>
          <w:p w14:paraId="615F3EB2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总投资（万元）</w:t>
            </w:r>
          </w:p>
        </w:tc>
        <w:tc>
          <w:tcPr>
            <w:tcW w:w="1530" w:type="dxa"/>
            <w:vAlign w:val="center"/>
          </w:tcPr>
          <w:p w14:paraId="26592FCF">
            <w:pPr>
              <w:spacing w:line="34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财政补助资金（万元）</w:t>
            </w:r>
          </w:p>
        </w:tc>
        <w:tc>
          <w:tcPr>
            <w:tcW w:w="1725" w:type="dxa"/>
            <w:vAlign w:val="center"/>
          </w:tcPr>
          <w:p w14:paraId="2775439D">
            <w:pPr>
              <w:spacing w:line="560" w:lineRule="exact"/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实施主体自筹资金</w:t>
            </w: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/>
                <w:sz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）</w:t>
            </w:r>
          </w:p>
        </w:tc>
      </w:tr>
      <w:tr w14:paraId="176A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154" w:type="dxa"/>
            <w:shd w:val="clear" w:color="auto" w:fill="auto"/>
            <w:vAlign w:val="center"/>
          </w:tcPr>
          <w:p w14:paraId="1BDE89C6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8"/>
                <w:szCs w:val="28"/>
              </w:rPr>
              <w:t>圆形池10个及配套循环系统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2EED6B0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1E0773A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123.88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27AC9AC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123.88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7A61C2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25" w:type="dxa"/>
            <w:vAlign w:val="center"/>
          </w:tcPr>
          <w:p w14:paraId="19297E87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70.88</w:t>
            </w:r>
          </w:p>
        </w:tc>
      </w:tr>
      <w:tr w14:paraId="4D8F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2154" w:type="dxa"/>
            <w:shd w:val="clear" w:color="auto" w:fill="auto"/>
            <w:vAlign w:val="center"/>
          </w:tcPr>
          <w:p w14:paraId="0D35B9B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方形池156个及配套循环系统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5E197E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6328D9EC"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181.3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BF56E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1088.06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4812C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466</w:t>
            </w:r>
          </w:p>
        </w:tc>
        <w:tc>
          <w:tcPr>
            <w:tcW w:w="1725" w:type="dxa"/>
            <w:vAlign w:val="center"/>
          </w:tcPr>
          <w:p w14:paraId="63B29259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622.06</w:t>
            </w:r>
          </w:p>
        </w:tc>
      </w:tr>
      <w:tr w14:paraId="44784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2154" w:type="dxa"/>
            <w:shd w:val="clear" w:color="auto" w:fill="auto"/>
            <w:vAlign w:val="center"/>
          </w:tcPr>
          <w:p w14:paraId="04C40BF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液氧站2座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含配套管道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0E86EE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5FBE850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25.11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3466E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50.22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F14FB5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>21</w:t>
            </w:r>
          </w:p>
        </w:tc>
        <w:tc>
          <w:tcPr>
            <w:tcW w:w="1725" w:type="dxa"/>
            <w:vAlign w:val="center"/>
          </w:tcPr>
          <w:p w14:paraId="7AB31E14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29.22</w:t>
            </w:r>
          </w:p>
        </w:tc>
      </w:tr>
      <w:tr w14:paraId="7DC8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154" w:type="dxa"/>
            <w:shd w:val="clear" w:color="auto" w:fill="auto"/>
            <w:vAlign w:val="center"/>
          </w:tcPr>
          <w:p w14:paraId="35D23244">
            <w:pPr>
              <w:widowControl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8"/>
                <w:szCs w:val="28"/>
              </w:rPr>
              <w:t>合计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1E6BFA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14:paraId="2377A6A3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539225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  <w:t>1262.16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B437C3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8"/>
                <w:szCs w:val="28"/>
              </w:rPr>
              <w:t>540</w:t>
            </w:r>
          </w:p>
        </w:tc>
        <w:tc>
          <w:tcPr>
            <w:tcW w:w="1725" w:type="dxa"/>
            <w:vAlign w:val="center"/>
          </w:tcPr>
          <w:p w14:paraId="3F2751EF">
            <w:pPr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722.16</w:t>
            </w:r>
          </w:p>
        </w:tc>
      </w:tr>
    </w:tbl>
    <w:p w14:paraId="4D4EC76C"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</w:rPr>
      </w:pPr>
      <w:r>
        <w:rPr>
          <w:rFonts w:hint="eastAsia" w:ascii="Times New Roman" w:hAnsi="Times New Roman" w:eastAsia="方正公文黑体" w:cs="Times New Roman"/>
          <w:sz w:val="32"/>
          <w:lang w:val="en-US" w:eastAsia="zh-CN"/>
        </w:rPr>
        <w:t>四、</w:t>
      </w:r>
      <w:r>
        <w:rPr>
          <w:rFonts w:hint="default" w:ascii="Times New Roman" w:hAnsi="Times New Roman" w:eastAsia="方正公文黑体" w:cs="Times New Roman"/>
          <w:sz w:val="32"/>
        </w:rPr>
        <w:t>实施进度</w:t>
      </w:r>
    </w:p>
    <w:p w14:paraId="625E916A">
      <w:pPr>
        <w:spacing w:line="560" w:lineRule="exact"/>
        <w:ind w:firstLine="640" w:firstLineChars="200"/>
        <w:rPr>
          <w:rFonts w:hint="default" w:ascii="Times New Roman" w:hAnsi="Times New Roman" w:eastAsia="方正公文仿宋" w:cs="Times New Roman"/>
          <w:sz w:val="32"/>
        </w:rPr>
      </w:pPr>
      <w:r>
        <w:rPr>
          <w:rFonts w:hint="default" w:ascii="Times New Roman" w:hAnsi="Times New Roman" w:eastAsia="方正公文仿宋" w:cs="Times New Roman"/>
          <w:sz w:val="32"/>
        </w:rPr>
        <w:t>本项目实施期限为12个月，时间自2026年5月起至2027年6月止，实施进度安排如下：</w:t>
      </w:r>
    </w:p>
    <w:p w14:paraId="713209F0">
      <w:pPr>
        <w:pStyle w:val="4"/>
        <w:shd w:val="clear" w:color="auto" w:fill="FFFFFF"/>
        <w:spacing w:before="0" w:beforeAutospacing="0" w:after="0" w:afterAutospacing="0" w:line="580" w:lineRule="exact"/>
        <w:ind w:firstLine="645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（一）前期准备（2026年5月-7月）：完成农业实施用地备案、规划设计等前期工作；</w:t>
      </w:r>
    </w:p>
    <w:p w14:paraId="72507561">
      <w:pPr>
        <w:pStyle w:val="4"/>
        <w:shd w:val="clear" w:color="auto" w:fill="FFFFFF"/>
        <w:spacing w:before="0" w:beforeAutospacing="0" w:after="0" w:afterAutospacing="0" w:line="580" w:lineRule="exact"/>
        <w:ind w:firstLine="645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（二）规划与设计（2026年8月-12月）：完成厂房及土建等主体基础设施建设；同步推进暂养设施的详细设计工作；</w:t>
      </w:r>
    </w:p>
    <w:p w14:paraId="1F0735F8">
      <w:pPr>
        <w:pStyle w:val="4"/>
        <w:shd w:val="clear" w:color="auto" w:fill="FFFFFF"/>
        <w:spacing w:before="0" w:beforeAutospacing="0" w:after="0" w:afterAutospacing="0" w:line="580" w:lineRule="exact"/>
        <w:ind w:firstLine="645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（三）设施安装与集成（2026年12月-2027年3月）：进行暂养池安装、全套循环水系统、及管线的敷设与安装；</w:t>
      </w:r>
    </w:p>
    <w:p w14:paraId="693E18E8">
      <w:pPr>
        <w:pStyle w:val="4"/>
        <w:shd w:val="clear" w:color="auto" w:fill="FFFFFF"/>
        <w:spacing w:before="0" w:beforeAutospacing="0" w:after="0" w:afterAutospacing="0" w:line="580" w:lineRule="exact"/>
        <w:ind w:firstLine="645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（四）调试与试运行阶段（2027年4月-5月）：完成所有系统的联动调试与试运行，组建初期运营团队。</w:t>
      </w:r>
    </w:p>
    <w:p w14:paraId="0C2751EE">
      <w:pPr>
        <w:pStyle w:val="4"/>
        <w:shd w:val="clear" w:color="auto" w:fill="FFFFFF"/>
        <w:spacing w:before="0" w:beforeAutospacing="0" w:after="0" w:afterAutospacing="0" w:line="580" w:lineRule="exact"/>
        <w:ind w:firstLine="645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（五）项目验收阶段（2027年6月）：收集整理项目资料，准备验收。</w:t>
      </w:r>
    </w:p>
    <w:p w14:paraId="4E4614B3">
      <w:pPr>
        <w:spacing w:line="560" w:lineRule="exact"/>
        <w:ind w:firstLine="640" w:firstLineChars="200"/>
        <w:rPr>
          <w:rFonts w:hint="default" w:ascii="Times New Roman" w:hAnsi="Times New Roman" w:eastAsia="方正公文黑体" w:cs="Times New Roman"/>
          <w:sz w:val="32"/>
        </w:rPr>
      </w:pPr>
      <w:r>
        <w:rPr>
          <w:rFonts w:hint="default" w:ascii="Times New Roman" w:hAnsi="Times New Roman" w:eastAsia="方正公文黑体" w:cs="Times New Roman"/>
          <w:sz w:val="32"/>
        </w:rPr>
        <w:t>五、绩效目标</w:t>
      </w:r>
    </w:p>
    <w:tbl>
      <w:tblPr>
        <w:tblStyle w:val="5"/>
        <w:tblW w:w="8790" w:type="dxa"/>
        <w:tblInd w:w="1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890"/>
        <w:gridCol w:w="1230"/>
        <w:gridCol w:w="1350"/>
        <w:gridCol w:w="780"/>
        <w:gridCol w:w="2700"/>
      </w:tblGrid>
      <w:tr w14:paraId="3E601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Align w:val="center"/>
          </w:tcPr>
          <w:p w14:paraId="52C4C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90" w:type="dxa"/>
            <w:vAlign w:val="center"/>
          </w:tcPr>
          <w:p w14:paraId="106A9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绩效目标名称</w:t>
            </w:r>
          </w:p>
        </w:tc>
        <w:tc>
          <w:tcPr>
            <w:tcW w:w="1230" w:type="dxa"/>
            <w:vAlign w:val="center"/>
          </w:tcPr>
          <w:p w14:paraId="5A3E0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目标值</w:t>
            </w:r>
          </w:p>
        </w:tc>
        <w:tc>
          <w:tcPr>
            <w:tcW w:w="1350" w:type="dxa"/>
            <w:vAlign w:val="center"/>
          </w:tcPr>
          <w:p w14:paraId="2AD87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780" w:type="dxa"/>
            <w:vAlign w:val="center"/>
          </w:tcPr>
          <w:p w14:paraId="1A44D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标准值</w:t>
            </w:r>
          </w:p>
        </w:tc>
        <w:tc>
          <w:tcPr>
            <w:tcW w:w="2700" w:type="dxa"/>
            <w:vAlign w:val="center"/>
          </w:tcPr>
          <w:p w14:paraId="16E9C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目标值制定说明</w:t>
            </w:r>
          </w:p>
        </w:tc>
      </w:tr>
      <w:tr w14:paraId="5A9E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0" w:type="dxa"/>
            <w:vAlign w:val="center"/>
          </w:tcPr>
          <w:p w14:paraId="1F7DD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890" w:type="dxa"/>
            <w:vAlign w:val="center"/>
          </w:tcPr>
          <w:p w14:paraId="484FE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养殖水体</w:t>
            </w:r>
          </w:p>
        </w:tc>
        <w:tc>
          <w:tcPr>
            <w:tcW w:w="1230" w:type="dxa"/>
            <w:vAlign w:val="center"/>
          </w:tcPr>
          <w:p w14:paraId="49A15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5000</w:t>
            </w:r>
          </w:p>
        </w:tc>
        <w:tc>
          <w:tcPr>
            <w:tcW w:w="1350" w:type="dxa"/>
            <w:vAlign w:val="center"/>
          </w:tcPr>
          <w:p w14:paraId="4B71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≧5000立方米</w:t>
            </w:r>
          </w:p>
        </w:tc>
        <w:tc>
          <w:tcPr>
            <w:tcW w:w="780" w:type="dxa"/>
            <w:vAlign w:val="center"/>
          </w:tcPr>
          <w:p w14:paraId="61B0A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42A6F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可供养殖水体</w:t>
            </w:r>
          </w:p>
        </w:tc>
      </w:tr>
      <w:tr w14:paraId="42EE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0" w:type="dxa"/>
            <w:vAlign w:val="center"/>
          </w:tcPr>
          <w:p w14:paraId="5B43B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890" w:type="dxa"/>
            <w:vAlign w:val="center"/>
          </w:tcPr>
          <w:p w14:paraId="25732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圆形养殖池及系统1套</w:t>
            </w:r>
          </w:p>
        </w:tc>
        <w:tc>
          <w:tcPr>
            <w:tcW w:w="1230" w:type="dxa"/>
            <w:vAlign w:val="center"/>
          </w:tcPr>
          <w:p w14:paraId="17C8B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14:paraId="5AE41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≥1</w:t>
            </w:r>
          </w:p>
        </w:tc>
        <w:tc>
          <w:tcPr>
            <w:tcW w:w="780" w:type="dxa"/>
            <w:vAlign w:val="center"/>
          </w:tcPr>
          <w:p w14:paraId="01B2A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5E57E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养殖系统包括微滤机，氧锥，紫</w:t>
            </w:r>
          </w:p>
          <w:p w14:paraId="6E232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外线，生化池，水泵，进排水管道等</w:t>
            </w:r>
          </w:p>
        </w:tc>
      </w:tr>
      <w:tr w14:paraId="3C0F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40" w:type="dxa"/>
            <w:vAlign w:val="center"/>
          </w:tcPr>
          <w:p w14:paraId="5D913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890" w:type="dxa"/>
            <w:vAlign w:val="center"/>
          </w:tcPr>
          <w:p w14:paraId="3695D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方形养殖池及系统6套</w:t>
            </w:r>
          </w:p>
        </w:tc>
        <w:tc>
          <w:tcPr>
            <w:tcW w:w="1230" w:type="dxa"/>
            <w:vAlign w:val="center"/>
          </w:tcPr>
          <w:p w14:paraId="3265F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6</w:t>
            </w:r>
          </w:p>
        </w:tc>
        <w:tc>
          <w:tcPr>
            <w:tcW w:w="1350" w:type="dxa"/>
            <w:vAlign w:val="center"/>
          </w:tcPr>
          <w:p w14:paraId="49900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≥6</w:t>
            </w:r>
          </w:p>
        </w:tc>
        <w:tc>
          <w:tcPr>
            <w:tcW w:w="780" w:type="dxa"/>
            <w:vAlign w:val="center"/>
          </w:tcPr>
          <w:p w14:paraId="7BE01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D243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养殖系统包括微滤机，氧锥，紫</w:t>
            </w:r>
          </w:p>
          <w:p w14:paraId="03F24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外线，生化池，水泵，进排水管道等</w:t>
            </w:r>
          </w:p>
        </w:tc>
      </w:tr>
      <w:tr w14:paraId="4C0EF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0" w:type="dxa"/>
            <w:vAlign w:val="center"/>
          </w:tcPr>
          <w:p w14:paraId="252B2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</w:t>
            </w:r>
          </w:p>
        </w:tc>
        <w:tc>
          <w:tcPr>
            <w:tcW w:w="1890" w:type="dxa"/>
            <w:vAlign w:val="center"/>
          </w:tcPr>
          <w:p w14:paraId="5E033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带动就业</w:t>
            </w:r>
          </w:p>
        </w:tc>
        <w:tc>
          <w:tcPr>
            <w:tcW w:w="1230" w:type="dxa"/>
            <w:vAlign w:val="center"/>
          </w:tcPr>
          <w:p w14:paraId="48B16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5</w:t>
            </w:r>
          </w:p>
        </w:tc>
        <w:tc>
          <w:tcPr>
            <w:tcW w:w="1350" w:type="dxa"/>
            <w:vAlign w:val="center"/>
          </w:tcPr>
          <w:p w14:paraId="0586C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≥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80" w:type="dxa"/>
            <w:vAlign w:val="center"/>
          </w:tcPr>
          <w:p w14:paraId="0E789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2CD0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提供劳动合同</w:t>
            </w:r>
          </w:p>
        </w:tc>
      </w:tr>
    </w:tbl>
    <w:p w14:paraId="03352353">
      <w:pPr>
        <w:spacing w:line="560" w:lineRule="exact"/>
        <w:ind w:firstLine="640" w:firstLineChars="200"/>
        <w:rPr>
          <w:rFonts w:hint="default" w:ascii="Times New Roman" w:hAnsi="Times New Roman" w:cs="Times New Roman"/>
          <w:sz w:val="32"/>
        </w:rPr>
      </w:pPr>
      <w:r>
        <w:rPr>
          <w:rFonts w:hint="default" w:ascii="Times New Roman" w:hAnsi="Times New Roman" w:eastAsia="方正公文黑体" w:cs="Times New Roman"/>
          <w:sz w:val="32"/>
        </w:rPr>
        <w:t>六、组织管理</w:t>
      </w:r>
    </w:p>
    <w:p w14:paraId="73782FB8">
      <w:pPr>
        <w:spacing w:line="560" w:lineRule="exact"/>
        <w:ind w:firstLine="641" w:firstLineChars="200"/>
        <w:rPr>
          <w:rFonts w:hint="default" w:ascii="Times New Roman" w:hAnsi="Times New Roman" w:cs="Times New Roman"/>
          <w:b/>
          <w:bCs/>
          <w:sz w:val="32"/>
        </w:rPr>
      </w:pPr>
      <w:r>
        <w:rPr>
          <w:rFonts w:hint="default" w:ascii="Times New Roman" w:hAnsi="Times New Roman" w:eastAsia="方正公文仿宋" w:cs="Times New Roman"/>
          <w:b/>
          <w:bCs/>
          <w:sz w:val="32"/>
        </w:rPr>
        <w:t>（一）项目组成员</w:t>
      </w:r>
    </w:p>
    <w:tbl>
      <w:tblPr>
        <w:tblStyle w:val="5"/>
        <w:tblW w:w="8790" w:type="dxa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325"/>
        <w:gridCol w:w="1035"/>
        <w:gridCol w:w="945"/>
        <w:gridCol w:w="1907"/>
        <w:gridCol w:w="1438"/>
      </w:tblGrid>
      <w:tr w14:paraId="0A54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140" w:type="dxa"/>
            <w:vAlign w:val="center"/>
          </w:tcPr>
          <w:p w14:paraId="52EBE04C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325" w:type="dxa"/>
            <w:vAlign w:val="center"/>
          </w:tcPr>
          <w:p w14:paraId="4A6A3154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035" w:type="dxa"/>
            <w:vAlign w:val="center"/>
          </w:tcPr>
          <w:p w14:paraId="4BFAD25B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945" w:type="dxa"/>
            <w:vAlign w:val="center"/>
          </w:tcPr>
          <w:p w14:paraId="051C5AF3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907" w:type="dxa"/>
            <w:vAlign w:val="center"/>
          </w:tcPr>
          <w:p w14:paraId="0FCD1A5A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438" w:type="dxa"/>
            <w:vAlign w:val="center"/>
          </w:tcPr>
          <w:p w14:paraId="6BFD655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项目承担职责</w:t>
            </w:r>
          </w:p>
        </w:tc>
      </w:tr>
      <w:tr w14:paraId="0058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37AF0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刘晓芳</w:t>
            </w:r>
          </w:p>
        </w:tc>
        <w:tc>
          <w:tcPr>
            <w:tcW w:w="2325" w:type="dxa"/>
            <w:vAlign w:val="center"/>
          </w:tcPr>
          <w:p w14:paraId="4E53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13CD7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经理</w:t>
            </w:r>
          </w:p>
        </w:tc>
        <w:tc>
          <w:tcPr>
            <w:tcW w:w="945" w:type="dxa"/>
            <w:vAlign w:val="center"/>
          </w:tcPr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大专</w:t>
            </w:r>
          </w:p>
        </w:tc>
        <w:tc>
          <w:tcPr>
            <w:tcW w:w="1907" w:type="dxa"/>
            <w:vAlign w:val="center"/>
          </w:tcPr>
          <w:p w14:paraId="4500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19155512621</w:t>
            </w:r>
          </w:p>
        </w:tc>
        <w:tc>
          <w:tcPr>
            <w:tcW w:w="1438" w:type="dxa"/>
            <w:vAlign w:val="center"/>
          </w:tcPr>
          <w:p w14:paraId="5F83E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运营</w:t>
            </w:r>
          </w:p>
        </w:tc>
      </w:tr>
      <w:tr w14:paraId="4D25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7D4D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高雷</w:t>
            </w:r>
          </w:p>
        </w:tc>
        <w:tc>
          <w:tcPr>
            <w:tcW w:w="2325" w:type="dxa"/>
            <w:vAlign w:val="center"/>
          </w:tcPr>
          <w:p w14:paraId="2F7B5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2DC40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经理</w:t>
            </w:r>
          </w:p>
        </w:tc>
        <w:tc>
          <w:tcPr>
            <w:tcW w:w="945" w:type="dxa"/>
            <w:vAlign w:val="center"/>
          </w:tcPr>
          <w:p w14:paraId="118F7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本科</w:t>
            </w:r>
          </w:p>
        </w:tc>
        <w:tc>
          <w:tcPr>
            <w:tcW w:w="1907" w:type="dxa"/>
            <w:vAlign w:val="center"/>
          </w:tcPr>
          <w:p w14:paraId="7C4C8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19291762778</w:t>
            </w:r>
          </w:p>
        </w:tc>
        <w:tc>
          <w:tcPr>
            <w:tcW w:w="1438" w:type="dxa"/>
            <w:vAlign w:val="center"/>
          </w:tcPr>
          <w:p w14:paraId="2E788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技术</w:t>
            </w:r>
          </w:p>
        </w:tc>
      </w:tr>
      <w:tr w14:paraId="07EC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4CD47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徐洪发</w:t>
            </w:r>
          </w:p>
        </w:tc>
        <w:tc>
          <w:tcPr>
            <w:tcW w:w="2325" w:type="dxa"/>
            <w:vAlign w:val="center"/>
          </w:tcPr>
          <w:p w14:paraId="2280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18345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经理</w:t>
            </w:r>
          </w:p>
        </w:tc>
        <w:tc>
          <w:tcPr>
            <w:tcW w:w="945" w:type="dxa"/>
            <w:vAlign w:val="center"/>
          </w:tcPr>
          <w:p w14:paraId="4C045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大专</w:t>
            </w:r>
          </w:p>
        </w:tc>
        <w:tc>
          <w:tcPr>
            <w:tcW w:w="1907" w:type="dxa"/>
            <w:vAlign w:val="center"/>
          </w:tcPr>
          <w:p w14:paraId="6AD18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15222957957</w:t>
            </w:r>
          </w:p>
        </w:tc>
        <w:tc>
          <w:tcPr>
            <w:tcW w:w="1438" w:type="dxa"/>
            <w:vAlign w:val="center"/>
          </w:tcPr>
          <w:p w14:paraId="45081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工程管理</w:t>
            </w:r>
          </w:p>
        </w:tc>
      </w:tr>
      <w:tr w14:paraId="41AC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639C9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张玉荷</w:t>
            </w:r>
          </w:p>
        </w:tc>
        <w:tc>
          <w:tcPr>
            <w:tcW w:w="2325" w:type="dxa"/>
            <w:vAlign w:val="center"/>
          </w:tcPr>
          <w:p w14:paraId="3B213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59C4D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会计</w:t>
            </w:r>
          </w:p>
        </w:tc>
        <w:tc>
          <w:tcPr>
            <w:tcW w:w="945" w:type="dxa"/>
            <w:vAlign w:val="center"/>
          </w:tcPr>
          <w:p w14:paraId="4ACC6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本科</w:t>
            </w:r>
          </w:p>
        </w:tc>
        <w:tc>
          <w:tcPr>
            <w:tcW w:w="1907" w:type="dxa"/>
            <w:vAlign w:val="center"/>
          </w:tcPr>
          <w:p w14:paraId="506AE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13770897218</w:t>
            </w:r>
          </w:p>
        </w:tc>
        <w:tc>
          <w:tcPr>
            <w:tcW w:w="1438" w:type="dxa"/>
            <w:vAlign w:val="center"/>
          </w:tcPr>
          <w:p w14:paraId="6C15E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财务</w:t>
            </w:r>
          </w:p>
        </w:tc>
      </w:tr>
      <w:tr w14:paraId="4BD24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62641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李小平</w:t>
            </w:r>
          </w:p>
        </w:tc>
        <w:tc>
          <w:tcPr>
            <w:tcW w:w="2325" w:type="dxa"/>
            <w:vAlign w:val="center"/>
          </w:tcPr>
          <w:p w14:paraId="7D197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1B449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场长</w:t>
            </w:r>
          </w:p>
        </w:tc>
        <w:tc>
          <w:tcPr>
            <w:tcW w:w="945" w:type="dxa"/>
            <w:vAlign w:val="center"/>
          </w:tcPr>
          <w:p w14:paraId="5B57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大专</w:t>
            </w:r>
          </w:p>
        </w:tc>
        <w:tc>
          <w:tcPr>
            <w:tcW w:w="1907" w:type="dxa"/>
            <w:vAlign w:val="center"/>
          </w:tcPr>
          <w:p w14:paraId="0F1FB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15240044688</w:t>
            </w:r>
          </w:p>
        </w:tc>
        <w:tc>
          <w:tcPr>
            <w:tcW w:w="1438" w:type="dxa"/>
            <w:vAlign w:val="center"/>
          </w:tcPr>
          <w:p w14:paraId="1A379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场长</w:t>
            </w:r>
          </w:p>
        </w:tc>
      </w:tr>
      <w:tr w14:paraId="4A0C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0137D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冯涛</w:t>
            </w:r>
          </w:p>
        </w:tc>
        <w:tc>
          <w:tcPr>
            <w:tcW w:w="2325" w:type="dxa"/>
            <w:vAlign w:val="center"/>
          </w:tcPr>
          <w:p w14:paraId="314C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56818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主管</w:t>
            </w:r>
          </w:p>
        </w:tc>
        <w:tc>
          <w:tcPr>
            <w:tcW w:w="945" w:type="dxa"/>
            <w:vAlign w:val="center"/>
          </w:tcPr>
          <w:p w14:paraId="27292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大专</w:t>
            </w:r>
          </w:p>
        </w:tc>
        <w:tc>
          <w:tcPr>
            <w:tcW w:w="1907" w:type="dxa"/>
            <w:vAlign w:val="center"/>
          </w:tcPr>
          <w:p w14:paraId="0117F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15156975555</w:t>
            </w:r>
          </w:p>
        </w:tc>
        <w:tc>
          <w:tcPr>
            <w:tcW w:w="1438" w:type="dxa"/>
            <w:vAlign w:val="center"/>
          </w:tcPr>
          <w:p w14:paraId="00D4C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设备主管</w:t>
            </w:r>
          </w:p>
        </w:tc>
      </w:tr>
      <w:tr w14:paraId="72E57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40" w:type="dxa"/>
            <w:vAlign w:val="center"/>
          </w:tcPr>
          <w:p w14:paraId="4BFEA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陈玉火</w:t>
            </w:r>
          </w:p>
        </w:tc>
        <w:tc>
          <w:tcPr>
            <w:tcW w:w="2325" w:type="dxa"/>
            <w:vAlign w:val="center"/>
          </w:tcPr>
          <w:p w14:paraId="67EA3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0E291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部长</w:t>
            </w:r>
          </w:p>
        </w:tc>
        <w:tc>
          <w:tcPr>
            <w:tcW w:w="945" w:type="dxa"/>
            <w:vAlign w:val="center"/>
          </w:tcPr>
          <w:p w14:paraId="00352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本科</w:t>
            </w:r>
          </w:p>
        </w:tc>
        <w:tc>
          <w:tcPr>
            <w:tcW w:w="1907" w:type="dxa"/>
            <w:vAlign w:val="center"/>
          </w:tcPr>
          <w:p w14:paraId="3AE53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18155522699</w:t>
            </w:r>
          </w:p>
        </w:tc>
        <w:tc>
          <w:tcPr>
            <w:tcW w:w="1438" w:type="dxa"/>
            <w:vAlign w:val="center"/>
          </w:tcPr>
          <w:p w14:paraId="7942B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销售</w:t>
            </w:r>
          </w:p>
        </w:tc>
      </w:tr>
    </w:tbl>
    <w:p w14:paraId="61A43D49">
      <w:pPr>
        <w:spacing w:line="560" w:lineRule="exact"/>
        <w:ind w:firstLine="641" w:firstLineChars="200"/>
        <w:rPr>
          <w:rFonts w:hint="default" w:ascii="Times New Roman" w:hAnsi="Times New Roman" w:eastAsia="方正公文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公文仿宋" w:cs="Times New Roman"/>
          <w:b/>
          <w:bCs/>
          <w:sz w:val="32"/>
        </w:rPr>
        <w:t>（二）管理责任人</w:t>
      </w:r>
    </w:p>
    <w:tbl>
      <w:tblPr>
        <w:tblStyle w:val="5"/>
        <w:tblW w:w="8775" w:type="dxa"/>
        <w:tblInd w:w="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38"/>
        <w:gridCol w:w="1035"/>
        <w:gridCol w:w="930"/>
        <w:gridCol w:w="1955"/>
        <w:gridCol w:w="1375"/>
      </w:tblGrid>
      <w:tr w14:paraId="02A5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242" w:type="dxa"/>
            <w:vAlign w:val="center"/>
          </w:tcPr>
          <w:p w14:paraId="452C23D1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238" w:type="dxa"/>
            <w:vAlign w:val="center"/>
          </w:tcPr>
          <w:p w14:paraId="03FBA39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035" w:type="dxa"/>
            <w:vAlign w:val="center"/>
          </w:tcPr>
          <w:p w14:paraId="00875B7F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930" w:type="dxa"/>
            <w:vAlign w:val="center"/>
          </w:tcPr>
          <w:p w14:paraId="54638BAD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955" w:type="dxa"/>
            <w:vAlign w:val="center"/>
          </w:tcPr>
          <w:p w14:paraId="4D6FB8E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375" w:type="dxa"/>
            <w:vAlign w:val="center"/>
          </w:tcPr>
          <w:p w14:paraId="4BA8A1FA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项目承担职责</w:t>
            </w:r>
          </w:p>
        </w:tc>
      </w:tr>
      <w:tr w14:paraId="4A0DD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42" w:type="dxa"/>
            <w:vAlign w:val="center"/>
          </w:tcPr>
          <w:p w14:paraId="5D8A9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史忠国</w:t>
            </w:r>
          </w:p>
        </w:tc>
        <w:tc>
          <w:tcPr>
            <w:tcW w:w="2238" w:type="dxa"/>
            <w:vAlign w:val="center"/>
          </w:tcPr>
          <w:p w14:paraId="63167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南京游到佳渔业科技有限公司</w:t>
            </w:r>
          </w:p>
        </w:tc>
        <w:tc>
          <w:tcPr>
            <w:tcW w:w="1035" w:type="dxa"/>
            <w:vAlign w:val="center"/>
          </w:tcPr>
          <w:p w14:paraId="4114E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总裁</w:t>
            </w:r>
          </w:p>
        </w:tc>
        <w:tc>
          <w:tcPr>
            <w:tcW w:w="930" w:type="dxa"/>
            <w:vAlign w:val="center"/>
          </w:tcPr>
          <w:p w14:paraId="788D5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本科</w:t>
            </w:r>
          </w:p>
        </w:tc>
        <w:tc>
          <w:tcPr>
            <w:tcW w:w="1955" w:type="dxa"/>
            <w:vAlign w:val="center"/>
          </w:tcPr>
          <w:p w14:paraId="7FCD8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18010899211</w:t>
            </w:r>
          </w:p>
        </w:tc>
        <w:tc>
          <w:tcPr>
            <w:tcW w:w="1375" w:type="dxa"/>
            <w:vAlign w:val="center"/>
          </w:tcPr>
          <w:p w14:paraId="2F706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全面负责</w:t>
            </w:r>
          </w:p>
        </w:tc>
      </w:tr>
    </w:tbl>
    <w:p w14:paraId="010B6501">
      <w:pPr>
        <w:widowControl/>
        <w:spacing w:line="240" w:lineRule="auto"/>
        <w:rPr>
          <w:rFonts w:hint="default" w:ascii="Times New Roman" w:hAnsi="Times New Roman" w:eastAsia="方正仿宋简体" w:cs="Times New Roman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2098" w:right="1474" w:bottom="170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FFD7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3B30A1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3B30A1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DF892C"/>
    <w:multiLevelType w:val="singleLevel"/>
    <w:tmpl w:val="64DF892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k1MGFlYjQ5OGZkNGUxNmJiYTdlM2Y3ZTBlZTU5ODUifQ=="/>
  </w:docVars>
  <w:rsids>
    <w:rsidRoot w:val="009216DB"/>
    <w:rsid w:val="000000F8"/>
    <w:rsid w:val="00030C39"/>
    <w:rsid w:val="0008593E"/>
    <w:rsid w:val="0009246E"/>
    <w:rsid w:val="000B6315"/>
    <w:rsid w:val="000F78A0"/>
    <w:rsid w:val="0018657B"/>
    <w:rsid w:val="001A4716"/>
    <w:rsid w:val="001E12A5"/>
    <w:rsid w:val="00203CD6"/>
    <w:rsid w:val="00231F8D"/>
    <w:rsid w:val="00295BB9"/>
    <w:rsid w:val="003303E7"/>
    <w:rsid w:val="00376075"/>
    <w:rsid w:val="00390F33"/>
    <w:rsid w:val="004413DB"/>
    <w:rsid w:val="00511A16"/>
    <w:rsid w:val="005165A8"/>
    <w:rsid w:val="005313E3"/>
    <w:rsid w:val="0058523E"/>
    <w:rsid w:val="005A65A8"/>
    <w:rsid w:val="005B7DB7"/>
    <w:rsid w:val="006022E0"/>
    <w:rsid w:val="00650D59"/>
    <w:rsid w:val="006A7A21"/>
    <w:rsid w:val="00704ECD"/>
    <w:rsid w:val="00785361"/>
    <w:rsid w:val="007F1C4D"/>
    <w:rsid w:val="00804B06"/>
    <w:rsid w:val="00814545"/>
    <w:rsid w:val="00822631"/>
    <w:rsid w:val="00823EF5"/>
    <w:rsid w:val="0090131B"/>
    <w:rsid w:val="009216DB"/>
    <w:rsid w:val="009A723C"/>
    <w:rsid w:val="009A745D"/>
    <w:rsid w:val="009F3FFB"/>
    <w:rsid w:val="00A141EE"/>
    <w:rsid w:val="00A42231"/>
    <w:rsid w:val="00AD183E"/>
    <w:rsid w:val="00AD72AE"/>
    <w:rsid w:val="00B604E5"/>
    <w:rsid w:val="00B7073D"/>
    <w:rsid w:val="00BC075F"/>
    <w:rsid w:val="00C32B49"/>
    <w:rsid w:val="00C418AD"/>
    <w:rsid w:val="00C60B64"/>
    <w:rsid w:val="00CC3FF4"/>
    <w:rsid w:val="00CD4513"/>
    <w:rsid w:val="00CE54CD"/>
    <w:rsid w:val="00D75B64"/>
    <w:rsid w:val="00DB2DF4"/>
    <w:rsid w:val="00DF4068"/>
    <w:rsid w:val="00EC7226"/>
    <w:rsid w:val="00EE1023"/>
    <w:rsid w:val="00EE4CC4"/>
    <w:rsid w:val="00F02595"/>
    <w:rsid w:val="00FD07CE"/>
    <w:rsid w:val="00FE7655"/>
    <w:rsid w:val="010B22B0"/>
    <w:rsid w:val="01AF26F4"/>
    <w:rsid w:val="01FD609D"/>
    <w:rsid w:val="02602A92"/>
    <w:rsid w:val="026337C5"/>
    <w:rsid w:val="026B74AB"/>
    <w:rsid w:val="02AE1145"/>
    <w:rsid w:val="03376E7E"/>
    <w:rsid w:val="03B46C2F"/>
    <w:rsid w:val="03C926DB"/>
    <w:rsid w:val="03DB41BC"/>
    <w:rsid w:val="03F874F3"/>
    <w:rsid w:val="04246877"/>
    <w:rsid w:val="04891E6A"/>
    <w:rsid w:val="048F68C7"/>
    <w:rsid w:val="04A071A7"/>
    <w:rsid w:val="04B213C1"/>
    <w:rsid w:val="04D94B9F"/>
    <w:rsid w:val="04DA16BA"/>
    <w:rsid w:val="05181DCA"/>
    <w:rsid w:val="05663C8D"/>
    <w:rsid w:val="05715C49"/>
    <w:rsid w:val="058645FB"/>
    <w:rsid w:val="061C367A"/>
    <w:rsid w:val="068A4B6C"/>
    <w:rsid w:val="06B50CF4"/>
    <w:rsid w:val="06E65352"/>
    <w:rsid w:val="070103DE"/>
    <w:rsid w:val="07133D2B"/>
    <w:rsid w:val="07300CC3"/>
    <w:rsid w:val="078608E3"/>
    <w:rsid w:val="07866B35"/>
    <w:rsid w:val="07D63618"/>
    <w:rsid w:val="07DB29DD"/>
    <w:rsid w:val="0850306F"/>
    <w:rsid w:val="086504F8"/>
    <w:rsid w:val="08E21D1F"/>
    <w:rsid w:val="08F024B8"/>
    <w:rsid w:val="09B16EAB"/>
    <w:rsid w:val="09FC6C3A"/>
    <w:rsid w:val="0A00672A"/>
    <w:rsid w:val="0A540887"/>
    <w:rsid w:val="0A602699"/>
    <w:rsid w:val="0B4E34C6"/>
    <w:rsid w:val="0B9220CC"/>
    <w:rsid w:val="0C3B7EEE"/>
    <w:rsid w:val="0C4D19CF"/>
    <w:rsid w:val="0D0F7C4B"/>
    <w:rsid w:val="0D2210AE"/>
    <w:rsid w:val="0F500BD7"/>
    <w:rsid w:val="0F6058D7"/>
    <w:rsid w:val="0FD51547"/>
    <w:rsid w:val="10433815"/>
    <w:rsid w:val="10505805"/>
    <w:rsid w:val="109E4EEF"/>
    <w:rsid w:val="11825D2C"/>
    <w:rsid w:val="122558D8"/>
    <w:rsid w:val="122907E8"/>
    <w:rsid w:val="12B9046C"/>
    <w:rsid w:val="13385187"/>
    <w:rsid w:val="13847338"/>
    <w:rsid w:val="1399626D"/>
    <w:rsid w:val="14A625C4"/>
    <w:rsid w:val="14BC5944"/>
    <w:rsid w:val="15910B7E"/>
    <w:rsid w:val="16524359"/>
    <w:rsid w:val="168626AD"/>
    <w:rsid w:val="16AA0E2D"/>
    <w:rsid w:val="16C60CFC"/>
    <w:rsid w:val="17A707FF"/>
    <w:rsid w:val="17BB1EE3"/>
    <w:rsid w:val="18055854"/>
    <w:rsid w:val="184B14B9"/>
    <w:rsid w:val="1A3348FA"/>
    <w:rsid w:val="1A6C7B89"/>
    <w:rsid w:val="1A7D3DC7"/>
    <w:rsid w:val="1AE6371B"/>
    <w:rsid w:val="1B267FBB"/>
    <w:rsid w:val="1B78545F"/>
    <w:rsid w:val="1B8C2514"/>
    <w:rsid w:val="1BAD0362"/>
    <w:rsid w:val="1BBF0C17"/>
    <w:rsid w:val="1BD12B66"/>
    <w:rsid w:val="1BFE2CE6"/>
    <w:rsid w:val="1BFE6842"/>
    <w:rsid w:val="1C9E6B83"/>
    <w:rsid w:val="1CED6FE2"/>
    <w:rsid w:val="1DB45D52"/>
    <w:rsid w:val="1DD3235B"/>
    <w:rsid w:val="1DD83158"/>
    <w:rsid w:val="1DDB5DEA"/>
    <w:rsid w:val="1E211CB5"/>
    <w:rsid w:val="1F330EF8"/>
    <w:rsid w:val="1F550E6F"/>
    <w:rsid w:val="1F672FA8"/>
    <w:rsid w:val="1FBC4A4A"/>
    <w:rsid w:val="1FCC2DEC"/>
    <w:rsid w:val="1FE03E2B"/>
    <w:rsid w:val="20270A5D"/>
    <w:rsid w:val="20A756FA"/>
    <w:rsid w:val="20C462AC"/>
    <w:rsid w:val="21014435"/>
    <w:rsid w:val="21374CD0"/>
    <w:rsid w:val="216318E4"/>
    <w:rsid w:val="2177331E"/>
    <w:rsid w:val="2209080D"/>
    <w:rsid w:val="221D1AD0"/>
    <w:rsid w:val="2298179E"/>
    <w:rsid w:val="235453E9"/>
    <w:rsid w:val="23E12CD1"/>
    <w:rsid w:val="24AD3F67"/>
    <w:rsid w:val="2519649B"/>
    <w:rsid w:val="2562533C"/>
    <w:rsid w:val="27192429"/>
    <w:rsid w:val="27EB6814"/>
    <w:rsid w:val="27FA5B8F"/>
    <w:rsid w:val="28243AD4"/>
    <w:rsid w:val="297E5DB8"/>
    <w:rsid w:val="298F6ABA"/>
    <w:rsid w:val="2AA5195D"/>
    <w:rsid w:val="2AE83EFB"/>
    <w:rsid w:val="2AE92910"/>
    <w:rsid w:val="2B2A31B0"/>
    <w:rsid w:val="2B8B1B52"/>
    <w:rsid w:val="2B996587"/>
    <w:rsid w:val="2BBB164B"/>
    <w:rsid w:val="2BD812EE"/>
    <w:rsid w:val="2BE9603F"/>
    <w:rsid w:val="2BF11D76"/>
    <w:rsid w:val="2C7E3C95"/>
    <w:rsid w:val="2C9B7ADD"/>
    <w:rsid w:val="2CCB09C2"/>
    <w:rsid w:val="2D8B4DD1"/>
    <w:rsid w:val="2E19750B"/>
    <w:rsid w:val="2E8E614B"/>
    <w:rsid w:val="2F0A1F67"/>
    <w:rsid w:val="2F735AD9"/>
    <w:rsid w:val="2FF81399"/>
    <w:rsid w:val="30316D8E"/>
    <w:rsid w:val="30705B08"/>
    <w:rsid w:val="30F46316"/>
    <w:rsid w:val="310821E5"/>
    <w:rsid w:val="311A1F18"/>
    <w:rsid w:val="31AD7C63"/>
    <w:rsid w:val="31DA1A4D"/>
    <w:rsid w:val="32686C99"/>
    <w:rsid w:val="32C87D7A"/>
    <w:rsid w:val="32DA4716"/>
    <w:rsid w:val="334B460B"/>
    <w:rsid w:val="33574D5E"/>
    <w:rsid w:val="33ED56C2"/>
    <w:rsid w:val="33F33F5C"/>
    <w:rsid w:val="347100A1"/>
    <w:rsid w:val="3579545F"/>
    <w:rsid w:val="35CF6969"/>
    <w:rsid w:val="366A2FFA"/>
    <w:rsid w:val="36D54201"/>
    <w:rsid w:val="371B64BC"/>
    <w:rsid w:val="37D36170"/>
    <w:rsid w:val="3817546F"/>
    <w:rsid w:val="38887767"/>
    <w:rsid w:val="38912AC0"/>
    <w:rsid w:val="38BD051D"/>
    <w:rsid w:val="38BD1B07"/>
    <w:rsid w:val="39643D30"/>
    <w:rsid w:val="397228F1"/>
    <w:rsid w:val="39B560D4"/>
    <w:rsid w:val="39BA4298"/>
    <w:rsid w:val="3A606BEE"/>
    <w:rsid w:val="3AA3350F"/>
    <w:rsid w:val="3B5D71BC"/>
    <w:rsid w:val="3B844B5E"/>
    <w:rsid w:val="3C087302"/>
    <w:rsid w:val="3C0B2B89"/>
    <w:rsid w:val="3C215F09"/>
    <w:rsid w:val="3C890D62"/>
    <w:rsid w:val="3CDD2DA7"/>
    <w:rsid w:val="3D2D043D"/>
    <w:rsid w:val="3D6562C9"/>
    <w:rsid w:val="3DD314BA"/>
    <w:rsid w:val="3DE86F12"/>
    <w:rsid w:val="3DFC6C2D"/>
    <w:rsid w:val="3E5C147A"/>
    <w:rsid w:val="3E70582C"/>
    <w:rsid w:val="3E8310FD"/>
    <w:rsid w:val="3EF40A0E"/>
    <w:rsid w:val="3F4C7741"/>
    <w:rsid w:val="3F4D34B9"/>
    <w:rsid w:val="3FE17398"/>
    <w:rsid w:val="400D4846"/>
    <w:rsid w:val="40E439A9"/>
    <w:rsid w:val="40F07371"/>
    <w:rsid w:val="41265D6F"/>
    <w:rsid w:val="41C0047C"/>
    <w:rsid w:val="42310E70"/>
    <w:rsid w:val="423746D8"/>
    <w:rsid w:val="423C1CEE"/>
    <w:rsid w:val="42A412AD"/>
    <w:rsid w:val="42AE6CE4"/>
    <w:rsid w:val="43016A94"/>
    <w:rsid w:val="43497EE7"/>
    <w:rsid w:val="445739EC"/>
    <w:rsid w:val="44661B27"/>
    <w:rsid w:val="44A678F3"/>
    <w:rsid w:val="45C51FFB"/>
    <w:rsid w:val="46064E94"/>
    <w:rsid w:val="46C2273E"/>
    <w:rsid w:val="47811A62"/>
    <w:rsid w:val="482C6F4F"/>
    <w:rsid w:val="4879128B"/>
    <w:rsid w:val="48B634B2"/>
    <w:rsid w:val="48FD1EF4"/>
    <w:rsid w:val="491D214E"/>
    <w:rsid w:val="49231852"/>
    <w:rsid w:val="49364DC6"/>
    <w:rsid w:val="495042D1"/>
    <w:rsid w:val="49612F8A"/>
    <w:rsid w:val="49E8275C"/>
    <w:rsid w:val="4A452606"/>
    <w:rsid w:val="4A5019A5"/>
    <w:rsid w:val="4A5C6BD6"/>
    <w:rsid w:val="4A962B55"/>
    <w:rsid w:val="4B294DDA"/>
    <w:rsid w:val="4B86222C"/>
    <w:rsid w:val="4B9009B5"/>
    <w:rsid w:val="4C4D2D4A"/>
    <w:rsid w:val="4C8524E4"/>
    <w:rsid w:val="4CAE1A3B"/>
    <w:rsid w:val="4CE26090"/>
    <w:rsid w:val="4D7071BE"/>
    <w:rsid w:val="4D8C3C60"/>
    <w:rsid w:val="4DE33966"/>
    <w:rsid w:val="4DE65204"/>
    <w:rsid w:val="4EA07161"/>
    <w:rsid w:val="4EB42C0C"/>
    <w:rsid w:val="4EEC23A6"/>
    <w:rsid w:val="4EFB6A8D"/>
    <w:rsid w:val="4F015240"/>
    <w:rsid w:val="4F0C0C9A"/>
    <w:rsid w:val="4F6C1739"/>
    <w:rsid w:val="50000807"/>
    <w:rsid w:val="508F1B83"/>
    <w:rsid w:val="50AB55A3"/>
    <w:rsid w:val="50EB6873"/>
    <w:rsid w:val="510D00CB"/>
    <w:rsid w:val="51420C02"/>
    <w:rsid w:val="51983A8A"/>
    <w:rsid w:val="522F50E1"/>
    <w:rsid w:val="53786A90"/>
    <w:rsid w:val="543C16DA"/>
    <w:rsid w:val="547C241E"/>
    <w:rsid w:val="54AF45A2"/>
    <w:rsid w:val="54B00A87"/>
    <w:rsid w:val="54F627E5"/>
    <w:rsid w:val="55B61960"/>
    <w:rsid w:val="56314C0A"/>
    <w:rsid w:val="56BE6D1E"/>
    <w:rsid w:val="57CD64A7"/>
    <w:rsid w:val="57E13CEA"/>
    <w:rsid w:val="583144D3"/>
    <w:rsid w:val="590C5566"/>
    <w:rsid w:val="5A282172"/>
    <w:rsid w:val="5A2A7696"/>
    <w:rsid w:val="5A8B6F17"/>
    <w:rsid w:val="5B6D2AC1"/>
    <w:rsid w:val="5BFD32A2"/>
    <w:rsid w:val="5C6E4D42"/>
    <w:rsid w:val="5CFD4A18"/>
    <w:rsid w:val="5D35760E"/>
    <w:rsid w:val="5D6B4056"/>
    <w:rsid w:val="5E4F6F11"/>
    <w:rsid w:val="5EF71080"/>
    <w:rsid w:val="5EFC6636"/>
    <w:rsid w:val="5FFD49A2"/>
    <w:rsid w:val="604007A4"/>
    <w:rsid w:val="60F872D1"/>
    <w:rsid w:val="615C160D"/>
    <w:rsid w:val="616616D2"/>
    <w:rsid w:val="624A76B8"/>
    <w:rsid w:val="624B51DE"/>
    <w:rsid w:val="62A51D0D"/>
    <w:rsid w:val="62BF6CCC"/>
    <w:rsid w:val="634C61F4"/>
    <w:rsid w:val="635B58F5"/>
    <w:rsid w:val="636D3294"/>
    <w:rsid w:val="63D3192F"/>
    <w:rsid w:val="64BB78F6"/>
    <w:rsid w:val="659D1C33"/>
    <w:rsid w:val="663678D1"/>
    <w:rsid w:val="66D63D60"/>
    <w:rsid w:val="66E856F1"/>
    <w:rsid w:val="66F706BF"/>
    <w:rsid w:val="6712451C"/>
    <w:rsid w:val="67AA6F8A"/>
    <w:rsid w:val="67DF6AF4"/>
    <w:rsid w:val="67FA1B80"/>
    <w:rsid w:val="69300804"/>
    <w:rsid w:val="694A4280"/>
    <w:rsid w:val="69790883"/>
    <w:rsid w:val="69A52001"/>
    <w:rsid w:val="6A4960AF"/>
    <w:rsid w:val="6A9C6D94"/>
    <w:rsid w:val="6AF53367"/>
    <w:rsid w:val="6B170353"/>
    <w:rsid w:val="6B607F4C"/>
    <w:rsid w:val="6B981494"/>
    <w:rsid w:val="6BA02A3F"/>
    <w:rsid w:val="6BF568E6"/>
    <w:rsid w:val="6C693ACF"/>
    <w:rsid w:val="6CEA21C3"/>
    <w:rsid w:val="6D3E250F"/>
    <w:rsid w:val="6D745824"/>
    <w:rsid w:val="6D981C1F"/>
    <w:rsid w:val="6DA34120"/>
    <w:rsid w:val="6DB12CE1"/>
    <w:rsid w:val="6E751F61"/>
    <w:rsid w:val="6F5A2F04"/>
    <w:rsid w:val="6FAA3E8C"/>
    <w:rsid w:val="6FF670D1"/>
    <w:rsid w:val="71145A61"/>
    <w:rsid w:val="71706A0F"/>
    <w:rsid w:val="718B55F7"/>
    <w:rsid w:val="71DE7E1D"/>
    <w:rsid w:val="71F31B1A"/>
    <w:rsid w:val="720A0C12"/>
    <w:rsid w:val="72757DB1"/>
    <w:rsid w:val="73412411"/>
    <w:rsid w:val="73A3131E"/>
    <w:rsid w:val="73E63F7E"/>
    <w:rsid w:val="740578E3"/>
    <w:rsid w:val="740662EB"/>
    <w:rsid w:val="741359AE"/>
    <w:rsid w:val="75354E22"/>
    <w:rsid w:val="754C3876"/>
    <w:rsid w:val="75565B5A"/>
    <w:rsid w:val="757D2ECB"/>
    <w:rsid w:val="762460AB"/>
    <w:rsid w:val="76634D94"/>
    <w:rsid w:val="77083969"/>
    <w:rsid w:val="773A3D47"/>
    <w:rsid w:val="77660698"/>
    <w:rsid w:val="77A14C11"/>
    <w:rsid w:val="77BE644D"/>
    <w:rsid w:val="79D56C3E"/>
    <w:rsid w:val="7A170370"/>
    <w:rsid w:val="7B7374FF"/>
    <w:rsid w:val="7BE2675B"/>
    <w:rsid w:val="7BF81ADB"/>
    <w:rsid w:val="7C4D5C50"/>
    <w:rsid w:val="7C541407"/>
    <w:rsid w:val="7CFB04AD"/>
    <w:rsid w:val="7DD50326"/>
    <w:rsid w:val="7E0C7AC0"/>
    <w:rsid w:val="7E1A2B83"/>
    <w:rsid w:val="7E5D1F60"/>
    <w:rsid w:val="7E8A4290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500" w:lineRule="exact"/>
    </w:pPr>
    <w:rPr>
      <w:rFonts w:eastAsia="楷体_GB2312" w:cs="Times New Roman"/>
      <w:kern w:val="0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font51"/>
    <w:basedOn w:val="6"/>
    <w:qFormat/>
    <w:uiPriority w:val="0"/>
    <w:rPr>
      <w:rFonts w:hint="default" w:ascii="仿宋_GB2312" w:eastAsia="仿宋_GB2312" w:cs="仿宋_GB2312"/>
      <w:b/>
      <w:color w:val="000000"/>
      <w:sz w:val="28"/>
      <w:szCs w:val="28"/>
      <w:u w:val="single"/>
    </w:rPr>
  </w:style>
  <w:style w:type="character" w:customStyle="1" w:styleId="8">
    <w:name w:val="font0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134</Words>
  <Characters>142</Characters>
  <Lines>79</Lines>
  <Paragraphs>22</Paragraphs>
  <TotalTime>15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2026-09-01T07:49:00Z</dcterms:created>
  <dc:creator>user</dc:creator>
  <cp:lastModifiedBy>姚健</cp:lastModifiedBy>
  <dcterms:modified xsi:type="dcterms:W3CDTF">2026-09-07T06:47:53Z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562402285_btnclosed</vt:lpwstr>
  </property>
  <property fmtid="{D5CDD505-2E9C-101B-9397-08002B2CF9AE}" pid="4" name="ICV">
    <vt:lpwstr>1216564C7CC545F7B4CFB5A5576E8922_13</vt:lpwstr>
  </property>
  <property fmtid="{D5CDD505-2E9C-101B-9397-08002B2CF9AE}" pid="5" name="KSOTemplateDocerSaveRecord">
    <vt:lpwstr>eyJoZGlkIjoiZjk1MGFlYjQ5OGZkNGUxNmJiYTdlM2Y3ZTBlZTU5ODUiLCJ1c2VySWQiOiI1NjI0MDIyODUifQ==</vt:lpwstr>
  </property>
</Properties>
</file>